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83F" w:rsidRDefault="00B1783F" w:rsidP="00B1783F">
      <w:pPr>
        <w:rPr>
          <w:lang w:eastAsia="en-US"/>
        </w:rPr>
      </w:pPr>
    </w:p>
    <w:p w:rsidR="00B1783F" w:rsidRPr="001429F3" w:rsidRDefault="00B1783F" w:rsidP="00B1783F">
      <w:pPr>
        <w:rPr>
          <w:sz w:val="28"/>
          <w:szCs w:val="28"/>
        </w:rPr>
      </w:pPr>
      <w:r w:rsidRPr="001429F3">
        <w:rPr>
          <w:b/>
          <w:sz w:val="28"/>
          <w:szCs w:val="28"/>
        </w:rPr>
        <w:t>Основны</w:t>
      </w:r>
      <w:r w:rsidR="001429F3">
        <w:rPr>
          <w:b/>
          <w:sz w:val="28"/>
          <w:szCs w:val="28"/>
        </w:rPr>
        <w:t>е</w:t>
      </w:r>
      <w:r w:rsidRPr="001429F3">
        <w:rPr>
          <w:b/>
          <w:sz w:val="28"/>
          <w:szCs w:val="28"/>
        </w:rPr>
        <w:t xml:space="preserve"> направления деятельности</w:t>
      </w:r>
      <w:r w:rsidR="001429F3" w:rsidRPr="001429F3">
        <w:rPr>
          <w:b/>
          <w:sz w:val="28"/>
          <w:szCs w:val="28"/>
        </w:rPr>
        <w:t>:</w:t>
      </w:r>
    </w:p>
    <w:p w:rsidR="00B1783F" w:rsidRDefault="00B1783F" w:rsidP="005D536D">
      <w:pPr>
        <w:pStyle w:val="a5"/>
        <w:numPr>
          <w:ilvl w:val="0"/>
          <w:numId w:val="5"/>
        </w:numPr>
      </w:pPr>
      <w:r>
        <w:t xml:space="preserve">проектирование </w:t>
      </w:r>
      <w:r w:rsidR="00C9611E" w:rsidRPr="00C9611E">
        <w:t>инженерно-технических систем</w:t>
      </w:r>
      <w:r>
        <w:t>;</w:t>
      </w:r>
    </w:p>
    <w:p w:rsidR="00B1783F" w:rsidRDefault="00B1783F" w:rsidP="005D536D">
      <w:pPr>
        <w:pStyle w:val="a5"/>
        <w:numPr>
          <w:ilvl w:val="0"/>
          <w:numId w:val="5"/>
        </w:numPr>
      </w:pPr>
      <w:r>
        <w:t xml:space="preserve">монтаж </w:t>
      </w:r>
      <w:r w:rsidR="00C9611E" w:rsidRPr="00C9611E">
        <w:t>инженерно-технических систем</w:t>
      </w:r>
      <w:r>
        <w:t>.</w:t>
      </w:r>
    </w:p>
    <w:p w:rsidR="00B1783F" w:rsidRDefault="00B1783F" w:rsidP="00B1783F"/>
    <w:p w:rsidR="001429F3" w:rsidRDefault="001429F3" w:rsidP="00B1783F"/>
    <w:p w:rsidR="00B1783F" w:rsidRDefault="001429F3" w:rsidP="00B1783F">
      <w:r w:rsidRPr="001429F3">
        <w:rPr>
          <w:b/>
          <w:sz w:val="28"/>
          <w:szCs w:val="28"/>
        </w:rPr>
        <w:t>Основная</w:t>
      </w:r>
      <w:r w:rsidR="00B1783F" w:rsidRPr="001429F3">
        <w:rPr>
          <w:b/>
          <w:sz w:val="28"/>
          <w:szCs w:val="28"/>
        </w:rPr>
        <w:t xml:space="preserve"> цель</w:t>
      </w:r>
      <w:r w:rsidR="00B1783F">
        <w:t xml:space="preserve"> –</w:t>
      </w:r>
      <w:r w:rsidR="00E933DD">
        <w:t xml:space="preserve"> </w:t>
      </w:r>
      <w:r w:rsidR="00B1783F">
        <w:t>оказание услуг, удовлетворяющих и превосходящих по своему качеству ожидания потребителей, получение устойчивой прибыли для дальнейшего развития компании в интересах наших потребителей, сотрудников и других заинтересованных сторон.</w:t>
      </w:r>
    </w:p>
    <w:p w:rsidR="00B1783F" w:rsidRDefault="00B1783F" w:rsidP="00B1783F"/>
    <w:p w:rsidR="00B1783F" w:rsidRDefault="00B1783F" w:rsidP="00B1783F"/>
    <w:p w:rsidR="00B1783F" w:rsidRPr="001429F3" w:rsidRDefault="00B1783F" w:rsidP="00B1783F">
      <w:pPr>
        <w:rPr>
          <w:b/>
          <w:sz w:val="28"/>
          <w:szCs w:val="28"/>
        </w:rPr>
      </w:pPr>
      <w:r w:rsidRPr="001429F3">
        <w:rPr>
          <w:b/>
          <w:sz w:val="28"/>
          <w:szCs w:val="28"/>
        </w:rPr>
        <w:t>Основы политики:</w:t>
      </w:r>
    </w:p>
    <w:p w:rsidR="00B1783F" w:rsidRDefault="00B1783F" w:rsidP="005D536D">
      <w:pPr>
        <w:pStyle w:val="a5"/>
        <w:numPr>
          <w:ilvl w:val="0"/>
          <w:numId w:val="6"/>
        </w:numPr>
      </w:pPr>
      <w:bookmarkStart w:id="0" w:name="_GoBack"/>
      <w:r>
        <w:t xml:space="preserve">Уменьшение издержек производства за счет снижения </w:t>
      </w:r>
      <w:r w:rsidR="00286750">
        <w:t xml:space="preserve">уровня </w:t>
      </w:r>
      <w:r w:rsidR="00FD2EF0">
        <w:t>претензий потребителей к предоставляемым услугам</w:t>
      </w:r>
      <w:r>
        <w:t>, анализа те</w:t>
      </w:r>
      <w:r w:rsidR="00FD2EF0">
        <w:t>хнико-</w:t>
      </w:r>
      <w:r>
        <w:t>экономических показателей, применения предупреждающих и корректирующих мероприятий.</w:t>
      </w:r>
    </w:p>
    <w:p w:rsidR="00B1783F" w:rsidRDefault="00B1783F" w:rsidP="005D536D">
      <w:pPr>
        <w:pStyle w:val="a5"/>
        <w:numPr>
          <w:ilvl w:val="0"/>
          <w:numId w:val="6"/>
        </w:numPr>
      </w:pPr>
      <w:r>
        <w:t>Проведение маркетинговых исследований поставщиков, потребителей, конкурентов.</w:t>
      </w:r>
    </w:p>
    <w:p w:rsidR="00B1783F" w:rsidRDefault="00B1783F" w:rsidP="005D536D">
      <w:pPr>
        <w:pStyle w:val="a5"/>
        <w:numPr>
          <w:ilvl w:val="0"/>
          <w:numId w:val="6"/>
        </w:numPr>
      </w:pPr>
      <w:r>
        <w:t>Использование научно</w:t>
      </w:r>
      <w:r w:rsidR="00FD2EF0">
        <w:t>-</w:t>
      </w:r>
      <w:r>
        <w:t>технических новшеств, ориентация на внедрение новых технологий.</w:t>
      </w:r>
    </w:p>
    <w:p w:rsidR="00B1783F" w:rsidRDefault="00B1783F" w:rsidP="005D536D">
      <w:pPr>
        <w:pStyle w:val="a5"/>
        <w:numPr>
          <w:ilvl w:val="0"/>
          <w:numId w:val="6"/>
        </w:numPr>
      </w:pPr>
      <w:r>
        <w:t>Систематическое и непрерывное обучение руководителей, специалистов и рабочих, занятых на производстве.</w:t>
      </w:r>
    </w:p>
    <w:p w:rsidR="00B1783F" w:rsidRDefault="00B1783F" w:rsidP="005D536D">
      <w:pPr>
        <w:pStyle w:val="a5"/>
        <w:numPr>
          <w:ilvl w:val="0"/>
          <w:numId w:val="6"/>
        </w:numPr>
      </w:pPr>
      <w:r>
        <w:t xml:space="preserve">Совершенствование методов управления качеством </w:t>
      </w:r>
      <w:r w:rsidR="00FD2EF0">
        <w:t>оказываемых услуг</w:t>
      </w:r>
      <w:r>
        <w:t>.</w:t>
      </w:r>
      <w:bookmarkEnd w:id="0"/>
    </w:p>
    <w:p w:rsidR="00B1783F" w:rsidRDefault="00B1783F" w:rsidP="00B1783F">
      <w:pPr>
        <w:pStyle w:val="NumberedstyleReport"/>
        <w:ind w:left="720"/>
      </w:pPr>
    </w:p>
    <w:p w:rsidR="00B1783F" w:rsidRDefault="00B1783F" w:rsidP="00B1783F">
      <w:pPr>
        <w:pStyle w:val="NumberedstyleReport"/>
        <w:ind w:left="720"/>
      </w:pPr>
    </w:p>
    <w:p w:rsidR="00B1783F" w:rsidRPr="008E2F0E" w:rsidRDefault="00B1783F" w:rsidP="00B1783F">
      <w:r w:rsidRPr="008E2F0E">
        <w:t xml:space="preserve">Настоящая Политика доводится до всех сотрудников и служит основой для постановки целей компании в области качества, реализуется системой менеджмента качества и находится под личным контролем </w:t>
      </w:r>
      <w:r>
        <w:t>Д</w:t>
      </w:r>
      <w:r w:rsidRPr="008E2F0E">
        <w:t>иректора.</w:t>
      </w:r>
    </w:p>
    <w:p w:rsidR="00B1783F" w:rsidRPr="008E2F0E" w:rsidRDefault="00B1783F" w:rsidP="00B1783F"/>
    <w:p w:rsidR="00B1783F" w:rsidRPr="008E2F0E" w:rsidRDefault="00B1783F" w:rsidP="00B1783F">
      <w:r w:rsidRPr="008E2F0E">
        <w:t>Руководство компании «</w:t>
      </w:r>
      <w:r>
        <w:t>ИнТехПроект</w:t>
      </w:r>
      <w:r w:rsidRPr="008E2F0E">
        <w:t>» берет на себя обязательства по реализации политики в области качества и ее актуализации в связи с изменяющимися требованиями рынка и потребителей.</w:t>
      </w:r>
    </w:p>
    <w:p w:rsidR="00B1783F" w:rsidRDefault="00B1783F" w:rsidP="00B1783F">
      <w:pPr>
        <w:pStyle w:val="NumberedstyleReport"/>
        <w:ind w:left="720"/>
      </w:pPr>
    </w:p>
    <w:p w:rsidR="00B1783F" w:rsidRDefault="00B1783F" w:rsidP="00B1783F">
      <w:pPr>
        <w:pStyle w:val="NumberedstyleReport"/>
        <w:ind w:left="720"/>
      </w:pPr>
    </w:p>
    <w:p w:rsidR="001429F3" w:rsidRDefault="001429F3" w:rsidP="00B1783F">
      <w:pPr>
        <w:pStyle w:val="NumberedstyleReport"/>
        <w:ind w:left="720"/>
      </w:pPr>
    </w:p>
    <w:p w:rsidR="001429F3" w:rsidRDefault="001429F3" w:rsidP="00B1783F">
      <w:pPr>
        <w:pStyle w:val="NumberedstyleReport"/>
        <w:ind w:left="720"/>
      </w:pPr>
    </w:p>
    <w:p w:rsidR="001429F3" w:rsidRDefault="001429F3" w:rsidP="00B1783F">
      <w:pPr>
        <w:pStyle w:val="NumberedstyleReport"/>
        <w:ind w:left="720"/>
      </w:pPr>
    </w:p>
    <w:p w:rsidR="001429F3" w:rsidRDefault="001429F3" w:rsidP="00B1783F">
      <w:pPr>
        <w:pStyle w:val="NumberedstyleReport"/>
        <w:ind w:left="720"/>
      </w:pPr>
    </w:p>
    <w:p w:rsidR="001429F3" w:rsidRDefault="001429F3" w:rsidP="00B1783F">
      <w:pPr>
        <w:pStyle w:val="NumberedstyleReport"/>
        <w:ind w:left="720"/>
      </w:pPr>
    </w:p>
    <w:p w:rsidR="00B1783F" w:rsidRDefault="00B1783F" w:rsidP="00B1783F">
      <w:pPr>
        <w:pStyle w:val="NumberedstyleReport"/>
        <w:ind w:left="720"/>
      </w:pPr>
    </w:p>
    <w:p w:rsidR="00B1783F" w:rsidRDefault="00B1783F" w:rsidP="00B1783F">
      <w:pPr>
        <w:pStyle w:val="NumberedstyleReport"/>
        <w:ind w:left="720"/>
      </w:pPr>
    </w:p>
    <w:p w:rsidR="00B1783F" w:rsidRDefault="00B1783F" w:rsidP="00B1783F">
      <w:pPr>
        <w:pStyle w:val="NumberedstyleReport"/>
        <w:ind w:left="720"/>
      </w:pPr>
    </w:p>
    <w:tbl>
      <w:tblPr>
        <w:tblW w:w="4545" w:type="pct"/>
        <w:tblInd w:w="828" w:type="dxa"/>
        <w:tblLook w:val="01E0" w:firstRow="1" w:lastRow="1" w:firstColumn="1" w:lastColumn="1" w:noHBand="0" w:noVBand="0"/>
      </w:tblPr>
      <w:tblGrid>
        <w:gridCol w:w="2560"/>
        <w:gridCol w:w="1975"/>
        <w:gridCol w:w="4225"/>
      </w:tblGrid>
      <w:tr w:rsidR="00B1783F" w:rsidTr="00205906">
        <w:trPr>
          <w:trHeight w:val="568"/>
        </w:trPr>
        <w:tc>
          <w:tcPr>
            <w:tcW w:w="2645" w:type="dxa"/>
          </w:tcPr>
          <w:p w:rsidR="00B1783F" w:rsidRPr="00205906" w:rsidRDefault="00B1783F" w:rsidP="00B1783F">
            <w:pPr>
              <w:pStyle w:val="NumberedstyleReport"/>
              <w:rPr>
                <w:sz w:val="18"/>
                <w:szCs w:val="18"/>
              </w:rPr>
            </w:pPr>
            <w:r w:rsidRPr="00205906">
              <w:rPr>
                <w:sz w:val="18"/>
                <w:szCs w:val="18"/>
              </w:rPr>
              <w:t>Разработано:</w:t>
            </w:r>
          </w:p>
        </w:tc>
        <w:tc>
          <w:tcPr>
            <w:tcW w:w="2035" w:type="dxa"/>
          </w:tcPr>
          <w:p w:rsidR="00B1783F" w:rsidRPr="00D023AA" w:rsidRDefault="00B1783F" w:rsidP="00D023AA">
            <w:pPr>
              <w:pStyle w:val="NumberedstyleReport"/>
              <w:rPr>
                <w:sz w:val="18"/>
                <w:szCs w:val="18"/>
                <w:lang w:val="en-US"/>
              </w:rPr>
            </w:pPr>
            <w:r w:rsidRPr="00205906">
              <w:rPr>
                <w:sz w:val="18"/>
                <w:szCs w:val="18"/>
              </w:rPr>
              <w:t xml:space="preserve">Дата: </w:t>
            </w:r>
            <w:r w:rsidR="001C200D">
              <w:rPr>
                <w:i/>
                <w:sz w:val="18"/>
                <w:szCs w:val="18"/>
                <w:u w:val="single"/>
              </w:rPr>
              <w:t>2</w:t>
            </w:r>
            <w:r w:rsidR="004B28D1">
              <w:rPr>
                <w:i/>
                <w:sz w:val="18"/>
                <w:szCs w:val="18"/>
                <w:u w:val="single"/>
              </w:rPr>
              <w:t>0</w:t>
            </w:r>
            <w:r w:rsidRPr="00205906">
              <w:rPr>
                <w:i/>
                <w:sz w:val="18"/>
                <w:szCs w:val="18"/>
                <w:u w:val="single"/>
              </w:rPr>
              <w:t>.</w:t>
            </w:r>
            <w:r w:rsidR="004B28D1">
              <w:rPr>
                <w:i/>
                <w:sz w:val="18"/>
                <w:szCs w:val="18"/>
                <w:u w:val="single"/>
              </w:rPr>
              <w:t>12</w:t>
            </w:r>
            <w:r w:rsidRPr="00205906">
              <w:rPr>
                <w:i/>
                <w:sz w:val="18"/>
                <w:szCs w:val="18"/>
                <w:u w:val="single"/>
              </w:rPr>
              <w:t>.20</w:t>
            </w:r>
            <w:r w:rsidR="00AA7E8F">
              <w:rPr>
                <w:i/>
                <w:sz w:val="18"/>
                <w:szCs w:val="18"/>
                <w:u w:val="single"/>
                <w:lang w:val="en-US"/>
              </w:rPr>
              <w:t>1</w:t>
            </w:r>
            <w:r w:rsidR="00A3006A">
              <w:rPr>
                <w:i/>
                <w:sz w:val="18"/>
                <w:szCs w:val="18"/>
                <w:u w:val="single"/>
                <w:lang w:val="en-US"/>
              </w:rPr>
              <w:t>8</w:t>
            </w:r>
          </w:p>
        </w:tc>
        <w:tc>
          <w:tcPr>
            <w:tcW w:w="4345" w:type="dxa"/>
          </w:tcPr>
          <w:p w:rsidR="00B1783F" w:rsidRPr="00205906" w:rsidRDefault="00B1783F" w:rsidP="00205906">
            <w:pPr>
              <w:pStyle w:val="NumberedstyleReport"/>
              <w:jc w:val="right"/>
              <w:rPr>
                <w:sz w:val="18"/>
                <w:szCs w:val="18"/>
              </w:rPr>
            </w:pPr>
            <w:r w:rsidRPr="00205906">
              <w:rPr>
                <w:sz w:val="18"/>
                <w:szCs w:val="18"/>
              </w:rPr>
              <w:t>______________________ И.П. Антонов</w:t>
            </w:r>
          </w:p>
        </w:tc>
      </w:tr>
      <w:tr w:rsidR="00B1783F" w:rsidTr="00205906">
        <w:tc>
          <w:tcPr>
            <w:tcW w:w="2645" w:type="dxa"/>
          </w:tcPr>
          <w:p w:rsidR="00B1783F" w:rsidRPr="00205906" w:rsidRDefault="00B1783F" w:rsidP="00B1783F">
            <w:pPr>
              <w:pStyle w:val="NumberedstyleReport"/>
              <w:rPr>
                <w:sz w:val="18"/>
                <w:szCs w:val="18"/>
              </w:rPr>
            </w:pPr>
            <w:r w:rsidRPr="00205906">
              <w:rPr>
                <w:sz w:val="18"/>
                <w:szCs w:val="18"/>
              </w:rPr>
              <w:t>Утверждено:</w:t>
            </w:r>
          </w:p>
        </w:tc>
        <w:tc>
          <w:tcPr>
            <w:tcW w:w="2035" w:type="dxa"/>
          </w:tcPr>
          <w:p w:rsidR="00B1783F" w:rsidRPr="00D023AA" w:rsidRDefault="00B1783F" w:rsidP="00D023AA">
            <w:pPr>
              <w:pStyle w:val="NumberedstyleReport"/>
              <w:rPr>
                <w:sz w:val="18"/>
                <w:szCs w:val="18"/>
                <w:lang w:val="en-US"/>
              </w:rPr>
            </w:pPr>
            <w:r w:rsidRPr="00205906">
              <w:rPr>
                <w:sz w:val="18"/>
                <w:szCs w:val="18"/>
              </w:rPr>
              <w:t xml:space="preserve">Дата: </w:t>
            </w:r>
            <w:r w:rsidR="001C200D">
              <w:rPr>
                <w:i/>
                <w:sz w:val="18"/>
                <w:szCs w:val="18"/>
                <w:u w:val="single"/>
              </w:rPr>
              <w:t>2</w:t>
            </w:r>
            <w:r w:rsidR="00D023AA">
              <w:rPr>
                <w:i/>
                <w:sz w:val="18"/>
                <w:szCs w:val="18"/>
                <w:u w:val="single"/>
                <w:lang w:val="en-US"/>
              </w:rPr>
              <w:t>3</w:t>
            </w:r>
            <w:r w:rsidRPr="00205906">
              <w:rPr>
                <w:i/>
                <w:sz w:val="18"/>
                <w:szCs w:val="18"/>
                <w:u w:val="single"/>
              </w:rPr>
              <w:t>.</w:t>
            </w:r>
            <w:r w:rsidR="004B28D1">
              <w:rPr>
                <w:i/>
                <w:sz w:val="18"/>
                <w:szCs w:val="18"/>
                <w:u w:val="single"/>
              </w:rPr>
              <w:t>12</w:t>
            </w:r>
            <w:r w:rsidRPr="00205906">
              <w:rPr>
                <w:i/>
                <w:sz w:val="18"/>
                <w:szCs w:val="18"/>
                <w:u w:val="single"/>
              </w:rPr>
              <w:t>.20</w:t>
            </w:r>
            <w:r w:rsidR="00AA7E8F">
              <w:rPr>
                <w:i/>
                <w:sz w:val="18"/>
                <w:szCs w:val="18"/>
                <w:u w:val="single"/>
                <w:lang w:val="en-US"/>
              </w:rPr>
              <w:t>1</w:t>
            </w:r>
            <w:r w:rsidR="00A3006A">
              <w:rPr>
                <w:i/>
                <w:sz w:val="18"/>
                <w:szCs w:val="18"/>
                <w:u w:val="single"/>
                <w:lang w:val="en-US"/>
              </w:rPr>
              <w:t>8</w:t>
            </w:r>
          </w:p>
        </w:tc>
        <w:tc>
          <w:tcPr>
            <w:tcW w:w="4345" w:type="dxa"/>
          </w:tcPr>
          <w:p w:rsidR="00B1783F" w:rsidRPr="00205906" w:rsidRDefault="00B1783F" w:rsidP="00205906">
            <w:pPr>
              <w:pStyle w:val="NumberedstyleReport"/>
              <w:tabs>
                <w:tab w:val="clear" w:pos="720"/>
                <w:tab w:val="left" w:pos="792"/>
              </w:tabs>
              <w:jc w:val="right"/>
              <w:rPr>
                <w:sz w:val="18"/>
                <w:szCs w:val="18"/>
              </w:rPr>
            </w:pPr>
            <w:r w:rsidRPr="00205906">
              <w:rPr>
                <w:sz w:val="18"/>
                <w:szCs w:val="18"/>
              </w:rPr>
              <w:t>_______________________ О.П. Барков</w:t>
            </w:r>
          </w:p>
        </w:tc>
      </w:tr>
    </w:tbl>
    <w:p w:rsidR="00E26FDC" w:rsidRPr="008631CF" w:rsidRDefault="00E26FDC" w:rsidP="001429F3">
      <w:pPr>
        <w:ind w:left="0"/>
        <w:rPr>
          <w:lang w:val="en-US"/>
        </w:rPr>
      </w:pPr>
    </w:p>
    <w:sectPr w:rsidR="00E26FDC" w:rsidRPr="008631CF" w:rsidSect="00B1783F">
      <w:footerReference w:type="default" r:id="rId7"/>
      <w:pgSz w:w="11906" w:h="16838" w:code="9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596" w:rsidRDefault="00002596" w:rsidP="001429F3">
      <w:r>
        <w:separator/>
      </w:r>
    </w:p>
  </w:endnote>
  <w:endnote w:type="continuationSeparator" w:id="0">
    <w:p w:rsidR="00002596" w:rsidRDefault="00002596" w:rsidP="0014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ook w:val="01E0" w:firstRow="1" w:lastRow="1" w:firstColumn="1" w:lastColumn="1" w:noHBand="0" w:noVBand="0"/>
    </w:tblPr>
    <w:tblGrid>
      <w:gridCol w:w="4926"/>
      <w:gridCol w:w="4927"/>
    </w:tblGrid>
    <w:tr w:rsidR="00633802">
      <w:tc>
        <w:tcPr>
          <w:tcW w:w="2500" w:type="pct"/>
          <w:tcBorders>
            <w:top w:val="single" w:sz="4" w:space="0" w:color="auto"/>
            <w:left w:val="nil"/>
            <w:bottom w:val="nil"/>
            <w:right w:val="nil"/>
          </w:tcBorders>
        </w:tcPr>
        <w:p w:rsidR="00633802" w:rsidRDefault="00633802" w:rsidP="00B1783F">
          <w:pPr>
            <w:pStyle w:val="a3"/>
          </w:pPr>
          <w:r>
            <w:fldChar w:fldCharType="begin"/>
          </w:r>
          <w:r>
            <w:instrText xml:space="preserve"> STYLEREF  "Название документа"  \* MERGEFORMAT </w:instrText>
          </w:r>
          <w:r>
            <w:fldChar w:fldCharType="separate"/>
          </w:r>
          <w:r w:rsidR="008631CF">
            <w:rPr>
              <w:b/>
              <w:bCs/>
            </w:rPr>
            <w:t>Ошибка! Стиль не определен.</w:t>
          </w:r>
          <w:r>
            <w:fldChar w:fldCharType="end"/>
          </w:r>
          <w:r>
            <w:t xml:space="preserve">. </w:t>
          </w:r>
          <w:r>
            <w:fldChar w:fldCharType="begin"/>
          </w:r>
          <w:r>
            <w:instrText xml:space="preserve"> STYLEREF  "Тип документа"  \* MERGEFORMAT </w:instrText>
          </w:r>
          <w:r>
            <w:fldChar w:fldCharType="separate"/>
          </w:r>
          <w:r w:rsidR="008631CF">
            <w:rPr>
              <w:b/>
              <w:bCs/>
            </w:rPr>
            <w:t>Ошибка! Стиль не определен.</w:t>
          </w:r>
          <w:r>
            <w:fldChar w:fldCharType="end"/>
          </w:r>
        </w:p>
      </w:tc>
      <w:tc>
        <w:tcPr>
          <w:tcW w:w="2500" w:type="pct"/>
          <w:tcBorders>
            <w:top w:val="single" w:sz="4" w:space="0" w:color="auto"/>
            <w:left w:val="nil"/>
            <w:bottom w:val="nil"/>
            <w:right w:val="nil"/>
          </w:tcBorders>
        </w:tcPr>
        <w:p w:rsidR="00633802" w:rsidRDefault="00633802" w:rsidP="00B1783F">
          <w:pPr>
            <w:pStyle w:val="a3"/>
            <w:jc w:val="right"/>
          </w:pPr>
          <w:r>
            <w:t xml:space="preserve">Страница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8631CF"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 xml:space="preserve"> NUMPAGES </w:instrText>
          </w:r>
          <w:r>
            <w:fldChar w:fldCharType="separate"/>
          </w:r>
          <w:r w:rsidR="008631CF">
            <w:t>2</w:t>
          </w:r>
          <w:r>
            <w:fldChar w:fldCharType="end"/>
          </w:r>
        </w:p>
      </w:tc>
    </w:tr>
  </w:tbl>
  <w:p w:rsidR="00633802" w:rsidRPr="00926CA3" w:rsidRDefault="00633802" w:rsidP="00B1783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596" w:rsidRDefault="00002596" w:rsidP="001429F3">
      <w:r>
        <w:separator/>
      </w:r>
    </w:p>
  </w:footnote>
  <w:footnote w:type="continuationSeparator" w:id="0">
    <w:p w:rsidR="00002596" w:rsidRDefault="00002596" w:rsidP="001429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92566"/>
    <w:multiLevelType w:val="multilevel"/>
    <w:tmpl w:val="E7F2D9F6"/>
    <w:numStyleLink w:val="-"/>
  </w:abstractNum>
  <w:abstractNum w:abstractNumId="1" w15:restartNumberingAfterBreak="0">
    <w:nsid w:val="170842F1"/>
    <w:multiLevelType w:val="multilevel"/>
    <w:tmpl w:val="E7F2D9F6"/>
    <w:styleLink w:val="-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Arial" w:hAnsi="Arial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08"/>
        </w:tabs>
        <w:ind w:left="2292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88"/>
        </w:tabs>
        <w:ind w:left="330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08"/>
        </w:tabs>
        <w:ind w:left="380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8"/>
        </w:tabs>
        <w:ind w:left="43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88"/>
        </w:tabs>
        <w:ind w:left="481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08"/>
        </w:tabs>
        <w:ind w:left="5388" w:hanging="1440"/>
      </w:pPr>
      <w:rPr>
        <w:rFonts w:hint="default"/>
      </w:rPr>
    </w:lvl>
  </w:abstractNum>
  <w:abstractNum w:abstractNumId="2" w15:restartNumberingAfterBreak="0">
    <w:nsid w:val="2FD118C8"/>
    <w:multiLevelType w:val="multilevel"/>
    <w:tmpl w:val="7534D9BE"/>
    <w:styleLink w:val="-0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02437A"/>
    <w:multiLevelType w:val="hybridMultilevel"/>
    <w:tmpl w:val="E9CA780A"/>
    <w:lvl w:ilvl="0" w:tplc="6158FB5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07927BF"/>
    <w:multiLevelType w:val="hybridMultilevel"/>
    <w:tmpl w:val="15302736"/>
    <w:lvl w:ilvl="0" w:tplc="6158FB5E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65F6F77"/>
    <w:multiLevelType w:val="multilevel"/>
    <w:tmpl w:val="7534D9BE"/>
    <w:numStyleLink w:val="-0"/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83F"/>
    <w:rsid w:val="00002596"/>
    <w:rsid w:val="00060793"/>
    <w:rsid w:val="001270F1"/>
    <w:rsid w:val="001429F3"/>
    <w:rsid w:val="00195800"/>
    <w:rsid w:val="001C200D"/>
    <w:rsid w:val="00205906"/>
    <w:rsid w:val="00274CBC"/>
    <w:rsid w:val="00286750"/>
    <w:rsid w:val="002D26F0"/>
    <w:rsid w:val="003805C3"/>
    <w:rsid w:val="00392811"/>
    <w:rsid w:val="004B28D1"/>
    <w:rsid w:val="005D536D"/>
    <w:rsid w:val="00633802"/>
    <w:rsid w:val="006D28BA"/>
    <w:rsid w:val="007D487C"/>
    <w:rsid w:val="00812FCD"/>
    <w:rsid w:val="008631CF"/>
    <w:rsid w:val="00883681"/>
    <w:rsid w:val="009A2EEC"/>
    <w:rsid w:val="009C7995"/>
    <w:rsid w:val="00A1552E"/>
    <w:rsid w:val="00A15D3E"/>
    <w:rsid w:val="00A3006A"/>
    <w:rsid w:val="00AA7E8F"/>
    <w:rsid w:val="00B109A1"/>
    <w:rsid w:val="00B1783F"/>
    <w:rsid w:val="00B413C6"/>
    <w:rsid w:val="00B605DC"/>
    <w:rsid w:val="00B8522B"/>
    <w:rsid w:val="00C05098"/>
    <w:rsid w:val="00C9611E"/>
    <w:rsid w:val="00CE3384"/>
    <w:rsid w:val="00D023AA"/>
    <w:rsid w:val="00DE5800"/>
    <w:rsid w:val="00E26FDC"/>
    <w:rsid w:val="00E933DD"/>
    <w:rsid w:val="00F51B93"/>
    <w:rsid w:val="00FC6D11"/>
    <w:rsid w:val="00FD2EF0"/>
    <w:rsid w:val="00FE6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DD0B31"/>
  <w15:chartTrackingRefBased/>
  <w15:docId w15:val="{70A6A4ED-2CBF-42A3-AACB-4CAE4FC99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83F"/>
    <w:pPr>
      <w:spacing w:after="60"/>
      <w:ind w:left="720"/>
      <w:jc w:val="both"/>
    </w:pPr>
    <w:rPr>
      <w:rFonts w:ascii="Arial" w:hAnsi="Arial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B1783F"/>
    <w:pPr>
      <w:tabs>
        <w:tab w:val="center" w:pos="4677"/>
        <w:tab w:val="right" w:pos="9355"/>
      </w:tabs>
      <w:ind w:left="0"/>
      <w:jc w:val="left"/>
    </w:pPr>
    <w:rPr>
      <w:noProof/>
      <w:sz w:val="18"/>
    </w:rPr>
  </w:style>
  <w:style w:type="numbering" w:customStyle="1" w:styleId="-0">
    <w:name w:val="Стиль маркированный - Док"/>
    <w:basedOn w:val="a2"/>
    <w:rsid w:val="00B1783F"/>
    <w:pPr>
      <w:numPr>
        <w:numId w:val="1"/>
      </w:numPr>
    </w:pPr>
  </w:style>
  <w:style w:type="numbering" w:customStyle="1" w:styleId="-">
    <w:name w:val="Стиль нумерованный - Док"/>
    <w:basedOn w:val="a2"/>
    <w:rsid w:val="00B1783F"/>
    <w:pPr>
      <w:numPr>
        <w:numId w:val="2"/>
      </w:numPr>
    </w:pPr>
  </w:style>
  <w:style w:type="paragraph" w:customStyle="1" w:styleId="NumberedstyleReport">
    <w:name w:val="Numbered style (Report)"/>
    <w:basedOn w:val="a"/>
    <w:rsid w:val="00B1783F"/>
    <w:pPr>
      <w:tabs>
        <w:tab w:val="left" w:pos="720"/>
      </w:tabs>
      <w:ind w:left="0"/>
    </w:pPr>
  </w:style>
  <w:style w:type="table" w:styleId="a4">
    <w:name w:val="Table Grid"/>
    <w:basedOn w:val="a1"/>
    <w:rsid w:val="00B1783F"/>
    <w:pPr>
      <w:spacing w:after="60"/>
      <w:ind w:left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D536D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1297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ПОЛИТИКА В ОБЛАСТИ КАЧЕСТВА ООО «ИНТЕХПРОЕКТ»</vt:lpstr>
      <vt:lpstr>ПОЛИТИКА В ОБЛАСТИ КАЧЕСТВА ООО «ИНТЕХПРОЕКТ»</vt:lpstr>
    </vt:vector>
  </TitlesOfParts>
  <Company>1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/>
  <revision>4</revision>
  <dcterms:created xsi:type="dcterms:W3CDTF">2024-06-11T12:54:00.0000000Z</dcterms:created>
  <dcterms:modified xsi:type="dcterms:W3CDTF">2024-06-14T06:10:00.0000000Z</dcterms:modified>
</coreProperties>
</file>