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556" w14:textId="7D93F3AE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95633D">
        <w:fldChar w:fldCharType="separate"/>
      </w:r>
      <w:r w:rsidR="00384767">
        <w:t>Тендер проведен</w:t>
      </w:r>
      <w:r>
        <w:fldChar w:fldCharType="end"/>
      </w:r>
    </w:p>
    <w:p w14:paraId="4D5561F0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5F9B0B07" w14:textId="77777777" w:rsidR="00EA39C6" w:rsidRPr="00EA39C6" w:rsidRDefault="00EA39C6" w:rsidP="00EA39C6">
      <w:pPr>
        <w:ind w:left="0"/>
        <w:jc w:val="center"/>
      </w:pPr>
    </w:p>
    <w:p w14:paraId="5A02F963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3F262FBE" w14:textId="634761FC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95633D">
        <w:fldChar w:fldCharType="separate"/>
      </w:r>
      <w:r w:rsidR="00384767">
        <w:t>A6.2.4 Провести тендер</w:t>
      </w:r>
      <w:r>
        <w:fldChar w:fldCharType="end"/>
      </w:r>
    </w:p>
    <w:bookmarkEnd w:id="0"/>
    <w:p w14:paraId="370271A1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73CDECA6" w14:textId="38D75041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95633D">
        <w:fldChar w:fldCharType="separate"/>
      </w:r>
      <w:r w:rsidR="00384767">
        <w:t>A6.2.5 Выбрать поставщика по результатам тендера</w:t>
      </w:r>
      <w:r>
        <w:fldChar w:fldCharType="end"/>
      </w:r>
      <w:bookmarkEnd w:id="1"/>
    </w:p>
    <w:p w14:paraId="3DFCA13A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5713" w14:textId="77777777" w:rsidR="00384767" w:rsidRDefault="00384767" w:rsidP="00A263A4">
      <w:pPr>
        <w:spacing w:after="0"/>
      </w:pPr>
      <w:r>
        <w:separator/>
      </w:r>
    </w:p>
  </w:endnote>
  <w:endnote w:type="continuationSeparator" w:id="0">
    <w:p w14:paraId="694680BC" w14:textId="77777777" w:rsidR="00384767" w:rsidRDefault="00384767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5EED5C5C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D341A0F" w14:textId="30471E7A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95633D">
            <w:rPr>
              <w:lang w:val="ru-RU" w:eastAsia="ru-RU"/>
            </w:rPr>
            <w:fldChar w:fldCharType="separate"/>
          </w:r>
          <w:r w:rsidR="00384767">
            <w:rPr>
              <w:lang w:val="ru-RU" w:eastAsia="ru-RU"/>
            </w:rPr>
            <w:t>Тендер проведен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384767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2D8B6E5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52FD2836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10E7" w14:textId="77777777" w:rsidR="00384767" w:rsidRDefault="00384767" w:rsidP="00A263A4">
      <w:pPr>
        <w:spacing w:after="0"/>
      </w:pPr>
      <w:r>
        <w:separator/>
      </w:r>
    </w:p>
  </w:footnote>
  <w:footnote w:type="continuationSeparator" w:id="0">
    <w:p w14:paraId="29DC6AB2" w14:textId="77777777" w:rsidR="00384767" w:rsidRDefault="00384767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509B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6.2.5 Выбрать поставщика по результатам тендера"/>
    <w:docVar w:name="BSHtml" w:val="True"/>
    <w:docVar w:name="BSInThread" w:val="True"/>
    <w:docVar w:name="BSObjectGUID" w:val="dc28057f-8304-4ec6-9580-bfc6b740379b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6.2.4 Провести тендер"/>
    <w:docVar w:name="CurrentCulture" w:val="ru"/>
    <w:docVar w:name="CurrentUICulture" w:val="ru"/>
    <w:docVar w:name="DefaultDataCulture" w:val="ru"/>
    <w:docVar w:name="Name_0acfb6c3" w:val="Тендер проведе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8476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5633D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DF5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148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Тендер проведен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