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6A4E" w14:textId="592AE439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5645C3">
        <w:fldChar w:fldCharType="separate"/>
      </w:r>
      <w:r w:rsidR="00C1446C">
        <w:t>Своевременное выполнение пуско-наладочных работ</w:t>
      </w:r>
      <w:r w:rsidRPr="00DC7169">
        <w:fldChar w:fldCharType="end"/>
      </w:r>
      <w:r w:rsidRPr="00DC7169">
        <w:t>»</w:t>
      </w:r>
    </w:p>
    <w:p w14:paraId="2998DC13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683F7F0B" w14:textId="77777777" w:rsidR="0004375F" w:rsidRPr="00DC7169" w:rsidRDefault="0004375F" w:rsidP="0004375F">
      <w:pPr>
        <w:pStyle w:val="NormalReport"/>
      </w:pPr>
    </w:p>
    <w:p w14:paraId="66F9C766" w14:textId="09E5A55D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5645C3">
        <w:fldChar w:fldCharType="separate"/>
      </w:r>
      <w:r w:rsidR="00C1446C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5645C3">
        <w:fldChar w:fldCharType="separate"/>
      </w:r>
      <w:r w:rsidR="00C1446C">
        <w:t>31.12.2021</w:t>
      </w:r>
      <w:r w:rsidRPr="00DC7169">
        <w:fldChar w:fldCharType="end"/>
      </w:r>
    </w:p>
    <w:p w14:paraId="17637E4E" w14:textId="50B71B4C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5645C3">
        <w:fldChar w:fldCharType="separate"/>
      </w:r>
      <w:r w:rsidR="00C1446C">
        <w:t>Внутренние бизнес-процессы</w:t>
      </w:r>
      <w:r w:rsidRPr="00DC7169">
        <w:fldChar w:fldCharType="end"/>
      </w:r>
    </w:p>
    <w:p w14:paraId="5EF13F8A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1C8C3570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681F7CBA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B00E57B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0C706778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4F3E1A85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3171EC6C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9EACA5A" w14:textId="77777777" w:rsidR="00704434" w:rsidRPr="00DC7169" w:rsidRDefault="005645C3" w:rsidP="006825C7">
            <w:pPr>
              <w:pStyle w:val="Tabletext"/>
              <w:jc w:val="right"/>
            </w:pPr>
            <w:r>
              <w:pict w14:anchorId="6471C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F61AF2B" w14:textId="77777777" w:rsidR="00704434" w:rsidRPr="00DC7169" w:rsidRDefault="00C1446C" w:rsidP="0095173C">
            <w:pPr>
              <w:pStyle w:val="Tabletext"/>
            </w:pPr>
            <w:r>
              <w:pict w14:anchorId="7B7531C2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7189E19B" w14:textId="77777777" w:rsidR="00704434" w:rsidRPr="00DC7169" w:rsidRDefault="00704434" w:rsidP="0095173C">
            <w:pPr>
              <w:pStyle w:val="Tabletext"/>
            </w:pPr>
            <w:r>
              <w:t>I квартал 2021</w:t>
            </w:r>
          </w:p>
        </w:tc>
        <w:tc>
          <w:tcPr>
            <w:tcW w:w="1548" w:type="pct"/>
            <w:vAlign w:val="center"/>
          </w:tcPr>
          <w:p w14:paraId="51A0E11B" w14:textId="77777777" w:rsidR="00704434" w:rsidRPr="00DC7169" w:rsidRDefault="00704434" w:rsidP="0095173C">
            <w:pPr>
              <w:pStyle w:val="Tabletext"/>
            </w:pPr>
            <w:r>
              <w:t>90%</w:t>
            </w:r>
          </w:p>
        </w:tc>
        <w:tc>
          <w:tcPr>
            <w:tcW w:w="1523" w:type="pct"/>
            <w:vAlign w:val="center"/>
          </w:tcPr>
          <w:p w14:paraId="23E8B4EF" w14:textId="77777777" w:rsidR="00704434" w:rsidRPr="00DC7169" w:rsidRDefault="00C1446C" w:rsidP="006825C7">
            <w:pPr>
              <w:pStyle w:val="Tabletext"/>
              <w:jc w:val="center"/>
            </w:pPr>
            <w:r>
              <w:pict w14:anchorId="5A02CC32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0A279044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A87BC87" w14:textId="77777777" w:rsidR="00704434" w:rsidRPr="00DC7169" w:rsidRDefault="005645C3" w:rsidP="006825C7">
            <w:pPr>
              <w:pStyle w:val="Tabletext"/>
              <w:jc w:val="right"/>
            </w:pPr>
            <w:r>
              <w:pict w14:anchorId="38608995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4588A51" w14:textId="77777777" w:rsidR="00704434" w:rsidRPr="00DC7169" w:rsidRDefault="00C1446C" w:rsidP="0095173C">
            <w:pPr>
              <w:pStyle w:val="Tabletext"/>
            </w:pPr>
            <w:r>
              <w:pict w14:anchorId="6A8AF6C9">
                <v:shape id="_x0000_i1029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3BF2842" w14:textId="77777777" w:rsidR="00704434" w:rsidRPr="00DC7169" w:rsidRDefault="00704434" w:rsidP="0095173C">
            <w:pPr>
              <w:pStyle w:val="Tabletext"/>
            </w:pPr>
            <w:r>
              <w:t>II квартал 2021</w:t>
            </w:r>
          </w:p>
        </w:tc>
        <w:tc>
          <w:tcPr>
            <w:tcW w:w="1548" w:type="pct"/>
            <w:vAlign w:val="center"/>
          </w:tcPr>
          <w:p w14:paraId="277835DC" w14:textId="77777777" w:rsidR="00704434" w:rsidRPr="00DC7169" w:rsidRDefault="00704434" w:rsidP="0095173C">
            <w:pPr>
              <w:pStyle w:val="Tabletext"/>
            </w:pPr>
            <w:r>
              <w:t>97,5%</w:t>
            </w:r>
          </w:p>
        </w:tc>
        <w:tc>
          <w:tcPr>
            <w:tcW w:w="1523" w:type="pct"/>
            <w:vAlign w:val="center"/>
          </w:tcPr>
          <w:p w14:paraId="49B6F025" w14:textId="77777777" w:rsidR="00704434" w:rsidRPr="00DC7169" w:rsidRDefault="00C1446C" w:rsidP="006825C7">
            <w:pPr>
              <w:pStyle w:val="Tabletext"/>
              <w:jc w:val="center"/>
            </w:pPr>
            <w:r>
              <w:pict w14:anchorId="702A7F2B">
                <v:shape id="_x0000_i1030" type="#_x0000_t75" style="width:75pt;height:22.5pt">
                  <v:imagedata r:id="rId10" o:title="title"/>
                </v:shape>
              </w:pict>
            </w:r>
          </w:p>
        </w:tc>
      </w:tr>
      <w:tr w:rsidR="00704434" w:rsidRPr="00DC7169" w14:paraId="793B52D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AD6257F" w14:textId="77777777" w:rsidR="00704434" w:rsidRPr="00DC7169" w:rsidRDefault="005645C3" w:rsidP="006825C7">
            <w:pPr>
              <w:pStyle w:val="Tabletext"/>
              <w:jc w:val="right"/>
            </w:pPr>
            <w:r>
              <w:pict w14:anchorId="295D8205">
                <v:shape id="_x0000_i103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46933BA" w14:textId="77777777" w:rsidR="00704434" w:rsidRPr="00DC7169" w:rsidRDefault="00C1446C" w:rsidP="0095173C">
            <w:pPr>
              <w:pStyle w:val="Tabletext"/>
            </w:pPr>
            <w:r>
              <w:pict w14:anchorId="0351B4CA">
                <v:shape id="_x0000_i1032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2F2686D" w14:textId="77777777" w:rsidR="00704434" w:rsidRPr="00DC7169" w:rsidRDefault="00704434" w:rsidP="0095173C">
            <w:pPr>
              <w:pStyle w:val="Tabletext"/>
            </w:pPr>
            <w:r>
              <w:t>III квартал 2021</w:t>
            </w:r>
          </w:p>
        </w:tc>
        <w:tc>
          <w:tcPr>
            <w:tcW w:w="1548" w:type="pct"/>
            <w:vAlign w:val="center"/>
          </w:tcPr>
          <w:p w14:paraId="289CC8D5" w14:textId="77777777" w:rsidR="00704434" w:rsidRPr="00DC7169" w:rsidRDefault="00704434" w:rsidP="0095173C">
            <w:pPr>
              <w:pStyle w:val="Tabletext"/>
            </w:pPr>
            <w:r>
              <w:t>97,5%</w:t>
            </w:r>
          </w:p>
        </w:tc>
        <w:tc>
          <w:tcPr>
            <w:tcW w:w="1523" w:type="pct"/>
            <w:vAlign w:val="center"/>
          </w:tcPr>
          <w:p w14:paraId="21D165CE" w14:textId="77777777" w:rsidR="00704434" w:rsidRPr="00DC7169" w:rsidRDefault="00C1446C" w:rsidP="006825C7">
            <w:pPr>
              <w:pStyle w:val="Tabletext"/>
              <w:jc w:val="center"/>
            </w:pPr>
            <w:r>
              <w:pict w14:anchorId="70915AFC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704434" w:rsidRPr="00DC7169" w14:paraId="7192229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3E52AF6" w14:textId="77777777" w:rsidR="00704434" w:rsidRPr="00DC7169" w:rsidRDefault="005645C3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pict w14:anchorId="135C58D5">
                <v:shape id="_x0000_i103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9AE1621" w14:textId="77777777" w:rsidR="00704434" w:rsidRPr="00DC7169" w:rsidRDefault="00C1446C" w:rsidP="0095173C">
            <w:pPr>
              <w:pStyle w:val="Tabletext"/>
            </w:pPr>
            <w:r>
              <w:pict w14:anchorId="58C8A158">
                <v:shape id="_x0000_i1035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693C614" w14:textId="77777777" w:rsidR="00704434" w:rsidRPr="00DC7169" w:rsidRDefault="00704434" w:rsidP="0095173C">
            <w:pPr>
              <w:pStyle w:val="Tabletext"/>
            </w:pPr>
            <w:r>
              <w:t>IV квартал 2021</w:t>
            </w:r>
          </w:p>
        </w:tc>
        <w:tc>
          <w:tcPr>
            <w:tcW w:w="1548" w:type="pct"/>
            <w:vAlign w:val="center"/>
          </w:tcPr>
          <w:p w14:paraId="4E22E227" w14:textId="77777777" w:rsidR="00704434" w:rsidRPr="00DC7169" w:rsidRDefault="00704434" w:rsidP="0095173C">
            <w:pPr>
              <w:pStyle w:val="Tabletext"/>
            </w:pPr>
            <w:r>
              <w:t>100%</w:t>
            </w:r>
          </w:p>
        </w:tc>
        <w:tc>
          <w:tcPr>
            <w:tcW w:w="1523" w:type="pct"/>
            <w:vAlign w:val="center"/>
          </w:tcPr>
          <w:p w14:paraId="2B4AD9CC" w14:textId="77777777" w:rsidR="00704434" w:rsidRPr="00DC7169" w:rsidRDefault="00C1446C" w:rsidP="006825C7">
            <w:pPr>
              <w:pStyle w:val="Tabletext"/>
              <w:jc w:val="center"/>
            </w:pPr>
            <w:r>
              <w:pict w14:anchorId="23E28F20">
                <v:shape id="_x0000_i1036" type="#_x0000_t75" style="width:75pt;height:22.5pt">
                  <v:imagedata r:id="rId12" o:title="title"/>
                </v:shape>
              </w:pict>
            </w:r>
          </w:p>
        </w:tc>
      </w:tr>
    </w:tbl>
    <w:p w14:paraId="0E465054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36DD5195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3A846D06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0557561A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028ECB89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3B230110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48ECA8CB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3A144665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7C14CA5A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638F8024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1333DC11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478E3CBC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36BCD9DB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05FE6D12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0CAAFC19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1695F32C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119E9948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C6B1EC6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04884D94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6B30062C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44A3E99D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5F45FCE2" w14:textId="77777777" w:rsidR="005B6C16" w:rsidRDefault="00C1446C">
            <w:pPr>
              <w:pStyle w:val="Tabletext"/>
            </w:pPr>
            <w:r>
              <w:t>Процент пуско-наладочных работ, выполненных в срок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B03439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6743E6DE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32FCC0A5" w14:textId="77777777" w:rsidR="00E8089D" w:rsidRPr="00DC7169" w:rsidRDefault="00E8089D">
            <w:pPr>
              <w:pStyle w:val="Tabletext"/>
            </w:pPr>
            <w:r>
              <w:t>100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2577464C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D0889B" w14:textId="77777777" w:rsidR="00E8089D" w:rsidRPr="00DC7169" w:rsidRDefault="005645C3" w:rsidP="00E8089D">
            <w:pPr>
              <w:pStyle w:val="Tabletext"/>
              <w:jc w:val="right"/>
            </w:pPr>
            <w:r>
              <w:pict w14:anchorId="45999684">
                <v:shape id="_x0000_i1037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A158896" w14:textId="77777777" w:rsidR="00E8089D" w:rsidRPr="00DC7169" w:rsidRDefault="005645C3" w:rsidP="00E8089D">
            <w:pPr>
              <w:pStyle w:val="Tabletext"/>
            </w:pPr>
            <w:r>
              <w:pict w14:anchorId="30302244">
                <v:shape id="_x0000_i1038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725BA15" w14:textId="77777777" w:rsidR="00E8089D" w:rsidRPr="00DC7169" w:rsidRDefault="00E8089D" w:rsidP="00EA4D07">
            <w:pPr>
              <w:pStyle w:val="Tabletext"/>
            </w:pPr>
            <w:r>
              <w:t>I квартал 2021</w:t>
            </w:r>
          </w:p>
        </w:tc>
        <w:tc>
          <w:tcPr>
            <w:tcW w:w="354" w:type="pct"/>
            <w:vAlign w:val="center"/>
          </w:tcPr>
          <w:p w14:paraId="2D609E6F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354" w:type="pct"/>
            <w:vAlign w:val="center"/>
          </w:tcPr>
          <w:p w14:paraId="6EAAC3E4" w14:textId="77777777" w:rsidR="00E8089D" w:rsidRPr="00DC7169" w:rsidRDefault="00E8089D" w:rsidP="00EA4D07">
            <w:pPr>
              <w:pStyle w:val="Tabletext"/>
            </w:pPr>
            <w:r>
              <w:t>86</w:t>
            </w:r>
          </w:p>
        </w:tc>
        <w:tc>
          <w:tcPr>
            <w:tcW w:w="609" w:type="pct"/>
            <w:vAlign w:val="center"/>
          </w:tcPr>
          <w:p w14:paraId="2829EB2E" w14:textId="77777777" w:rsidR="00E8089D" w:rsidRPr="00DC7169" w:rsidRDefault="00C1446C" w:rsidP="004C755D">
            <w:pPr>
              <w:pStyle w:val="Tabletext"/>
              <w:jc w:val="center"/>
            </w:pPr>
            <w:r>
              <w:pict w14:anchorId="419F5C27">
                <v:shape id="_x0000_i1039" type="#_x0000_t75" style="width:75pt;height:22.5pt">
                  <v:imagedata r:id="rId14" o:title="title"/>
                </v:shape>
              </w:pict>
            </w:r>
          </w:p>
        </w:tc>
      </w:tr>
      <w:tr w:rsidR="00E8089D" w:rsidRPr="00DC7169" w14:paraId="3B5A51F4" w14:textId="77777777" w:rsidTr="004C755D">
        <w:trPr>
          <w:trHeight w:val="317"/>
        </w:trPr>
        <w:tc>
          <w:tcPr>
            <w:tcW w:w="138" w:type="pct"/>
            <w:vMerge/>
          </w:tcPr>
          <w:p w14:paraId="2C69A43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BCECBD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76EF7D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726829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B6DB1F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A50AD4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14CCF1" w14:textId="77777777" w:rsidR="00E8089D" w:rsidRPr="00DC7169" w:rsidRDefault="005645C3" w:rsidP="00E8089D">
            <w:pPr>
              <w:pStyle w:val="Tabletext"/>
              <w:jc w:val="right"/>
            </w:pPr>
            <w:r>
              <w:pict w14:anchorId="199F08A8">
                <v:shape id="_x0000_i1040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D072A52" w14:textId="77777777" w:rsidR="00E8089D" w:rsidRPr="00DC7169" w:rsidRDefault="005645C3" w:rsidP="00E8089D">
            <w:pPr>
              <w:pStyle w:val="Tabletext"/>
            </w:pPr>
            <w:r>
              <w:pict w14:anchorId="051BC943">
                <v:shape id="_x0000_i104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6EF4D6D" w14:textId="77777777" w:rsidR="00E8089D" w:rsidRPr="00DC7169" w:rsidRDefault="00E8089D" w:rsidP="00EA4D07">
            <w:pPr>
              <w:pStyle w:val="Tabletext"/>
            </w:pPr>
            <w:r>
              <w:t>II квартал 2021</w:t>
            </w:r>
          </w:p>
        </w:tc>
        <w:tc>
          <w:tcPr>
            <w:tcW w:w="354" w:type="pct"/>
            <w:vAlign w:val="center"/>
          </w:tcPr>
          <w:p w14:paraId="057A2CF0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354" w:type="pct"/>
            <w:vAlign w:val="center"/>
          </w:tcPr>
          <w:p w14:paraId="3B1A9A9A" w14:textId="77777777" w:rsidR="00E8089D" w:rsidRPr="00DC7169" w:rsidRDefault="00E8089D" w:rsidP="00EA4D07">
            <w:pPr>
              <w:pStyle w:val="Tabletext"/>
            </w:pPr>
            <w:r>
              <w:t>89</w:t>
            </w:r>
          </w:p>
        </w:tc>
        <w:tc>
          <w:tcPr>
            <w:tcW w:w="609" w:type="pct"/>
            <w:vAlign w:val="center"/>
          </w:tcPr>
          <w:p w14:paraId="06A9CE41" w14:textId="77777777" w:rsidR="00E8089D" w:rsidRPr="00DC7169" w:rsidRDefault="00C1446C" w:rsidP="004C755D">
            <w:pPr>
              <w:pStyle w:val="Tabletext"/>
              <w:jc w:val="center"/>
            </w:pPr>
            <w:r>
              <w:pict w14:anchorId="1604B39C">
                <v:shape id="_x0000_i1042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5BB82144" w14:textId="77777777" w:rsidTr="004C755D">
        <w:trPr>
          <w:trHeight w:val="317"/>
        </w:trPr>
        <w:tc>
          <w:tcPr>
            <w:tcW w:w="138" w:type="pct"/>
            <w:vMerge/>
          </w:tcPr>
          <w:p w14:paraId="1306DC47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93D5315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0A9047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F1C95FB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6B28EB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B1A7FE3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A90D24" w14:textId="77777777" w:rsidR="00E8089D" w:rsidRPr="00DC7169" w:rsidRDefault="005645C3" w:rsidP="00E8089D">
            <w:pPr>
              <w:pStyle w:val="Tabletext"/>
              <w:jc w:val="right"/>
            </w:pPr>
            <w:r>
              <w:pict w14:anchorId="4D6B17DA">
                <v:shape id="_x0000_i1043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A6A0A93" w14:textId="77777777" w:rsidR="00E8089D" w:rsidRPr="00DC7169" w:rsidRDefault="005645C3" w:rsidP="00E8089D">
            <w:pPr>
              <w:pStyle w:val="Tabletext"/>
            </w:pPr>
            <w:r>
              <w:pict w14:anchorId="207ED82B">
                <v:shape id="_x0000_i1044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12483D8" w14:textId="77777777" w:rsidR="00E8089D" w:rsidRPr="00DC7169" w:rsidRDefault="00E8089D" w:rsidP="00EA4D07">
            <w:pPr>
              <w:pStyle w:val="Tabletext"/>
            </w:pPr>
            <w:r>
              <w:t>III квартал 2021</w:t>
            </w:r>
          </w:p>
        </w:tc>
        <w:tc>
          <w:tcPr>
            <w:tcW w:w="354" w:type="pct"/>
            <w:vAlign w:val="center"/>
          </w:tcPr>
          <w:p w14:paraId="40E2B229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354" w:type="pct"/>
            <w:vAlign w:val="center"/>
          </w:tcPr>
          <w:p w14:paraId="53D9ADAE" w14:textId="77777777" w:rsidR="00E8089D" w:rsidRPr="00DC7169" w:rsidRDefault="00E8089D" w:rsidP="00EA4D07">
            <w:pPr>
              <w:pStyle w:val="Tabletext"/>
            </w:pPr>
            <w:r>
              <w:t>89</w:t>
            </w:r>
          </w:p>
        </w:tc>
        <w:tc>
          <w:tcPr>
            <w:tcW w:w="609" w:type="pct"/>
            <w:vAlign w:val="center"/>
          </w:tcPr>
          <w:p w14:paraId="60E8BD6E" w14:textId="77777777" w:rsidR="00E8089D" w:rsidRPr="00DC7169" w:rsidRDefault="00C1446C" w:rsidP="004C755D">
            <w:pPr>
              <w:pStyle w:val="Tabletext"/>
              <w:jc w:val="center"/>
            </w:pPr>
            <w:r>
              <w:pict w14:anchorId="3D37B885">
                <v:shape id="_x0000_i1045" type="#_x0000_t75" style="width:75pt;height:22.5pt">
                  <v:imagedata r:id="rId15" o:title="title"/>
                </v:shape>
              </w:pict>
            </w:r>
          </w:p>
        </w:tc>
      </w:tr>
      <w:tr w:rsidR="00E8089D" w:rsidRPr="00DC7169" w14:paraId="2DCD6937" w14:textId="77777777" w:rsidTr="004C755D">
        <w:trPr>
          <w:trHeight w:val="317"/>
        </w:trPr>
        <w:tc>
          <w:tcPr>
            <w:tcW w:w="138" w:type="pct"/>
            <w:vMerge/>
          </w:tcPr>
          <w:p w14:paraId="41E114A8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72E23A8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BEC7AE0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A32CCC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9E79DD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59EA13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9A79BE" w14:textId="77777777" w:rsidR="00E8089D" w:rsidRPr="00DC7169" w:rsidRDefault="005645C3" w:rsidP="00E8089D">
            <w:pPr>
              <w:pStyle w:val="Tabletext"/>
              <w:jc w:val="right"/>
            </w:pPr>
            <w:r>
              <w:pict w14:anchorId="1DAEAA6C">
                <v:shape id="_x0000_i1046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E3D368F" w14:textId="77777777" w:rsidR="00E8089D" w:rsidRPr="00DC7169" w:rsidRDefault="005645C3" w:rsidP="00E8089D">
            <w:pPr>
              <w:pStyle w:val="Tabletext"/>
            </w:pPr>
            <w:r>
              <w:pict w14:anchorId="50CCBE7C">
                <v:shape id="_x0000_i1047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D62B8D4" w14:textId="77777777" w:rsidR="00E8089D" w:rsidRPr="00DC7169" w:rsidRDefault="00E8089D" w:rsidP="00EA4D07">
            <w:pPr>
              <w:pStyle w:val="Tabletext"/>
            </w:pPr>
            <w:r>
              <w:t>IV квартал 2021</w:t>
            </w:r>
          </w:p>
        </w:tc>
        <w:tc>
          <w:tcPr>
            <w:tcW w:w="354" w:type="pct"/>
            <w:vAlign w:val="center"/>
          </w:tcPr>
          <w:p w14:paraId="2F5995A7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354" w:type="pct"/>
            <w:vAlign w:val="center"/>
          </w:tcPr>
          <w:p w14:paraId="1ACEEC15" w14:textId="77777777" w:rsidR="00E8089D" w:rsidRPr="00DC7169" w:rsidRDefault="00E8089D" w:rsidP="00EA4D07">
            <w:pPr>
              <w:pStyle w:val="Tabletext"/>
            </w:pPr>
            <w:r>
              <w:t>90</w:t>
            </w:r>
          </w:p>
        </w:tc>
        <w:tc>
          <w:tcPr>
            <w:tcW w:w="609" w:type="pct"/>
            <w:vAlign w:val="center"/>
          </w:tcPr>
          <w:p w14:paraId="0F438EE4" w14:textId="77777777" w:rsidR="00E8089D" w:rsidRPr="00DC7169" w:rsidRDefault="00C1446C" w:rsidP="004C755D">
            <w:pPr>
              <w:pStyle w:val="Tabletext"/>
              <w:jc w:val="center"/>
            </w:pPr>
            <w:r>
              <w:pict w14:anchorId="59B47F4D">
                <v:shape id="_x0000_i1048" type="#_x0000_t75" style="width:75pt;height:22.5pt">
                  <v:imagedata r:id="rId16" o:title="title"/>
                </v:shape>
              </w:pict>
            </w:r>
          </w:p>
        </w:tc>
      </w:tr>
    </w:tbl>
    <w:p w14:paraId="3C4A3926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lastRenderedPageBreak/>
        <w:t>Причинно-следственные связи цели</w:t>
      </w:r>
    </w:p>
    <w:p w14:paraId="067F3C4D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7FE9AD00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5A39131D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5A9F21C4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5DF3B10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51EE93EB" w14:textId="77777777" w:rsidTr="00B23DD7">
        <w:trPr>
          <w:trHeight w:val="285"/>
        </w:trPr>
        <w:tc>
          <w:tcPr>
            <w:tcW w:w="166" w:type="pct"/>
          </w:tcPr>
          <w:p w14:paraId="429ED12F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61CBDF66" w14:textId="77777777" w:rsidR="00651E92" w:rsidRPr="00DC7169" w:rsidRDefault="00651E92">
            <w:pPr>
              <w:pStyle w:val="Tabletext"/>
            </w:pPr>
            <w:r>
              <w:t>Повышение удовлетворенности клиентов</w:t>
            </w:r>
          </w:p>
        </w:tc>
        <w:tc>
          <w:tcPr>
            <w:tcW w:w="0" w:type="auto"/>
          </w:tcPr>
          <w:p w14:paraId="65463866" w14:textId="77777777" w:rsidR="00651E92" w:rsidRPr="00DC7169" w:rsidRDefault="00651E92">
            <w:pPr>
              <w:pStyle w:val="Tabletext"/>
            </w:pPr>
            <w:r>
              <w:t>Клиенты</w:t>
            </w:r>
          </w:p>
        </w:tc>
      </w:tr>
    </w:tbl>
    <w:p w14:paraId="48AD89AB" w14:textId="77777777" w:rsidR="00651E92" w:rsidRPr="00DC7169" w:rsidRDefault="00651E92" w:rsidP="000011C7">
      <w:pPr>
        <w:pStyle w:val="NormalReport"/>
      </w:pPr>
    </w:p>
    <w:bookmarkEnd w:id="4"/>
    <w:p w14:paraId="44874328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14282DCD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17"/>
      <w:footerReference w:type="even" r:id="rId18"/>
      <w:footerReference w:type="default" r:id="rId1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3327" w14:textId="77777777" w:rsidR="00C1446C" w:rsidRDefault="00C1446C">
      <w:r>
        <w:separator/>
      </w:r>
    </w:p>
  </w:endnote>
  <w:endnote w:type="continuationSeparator" w:id="0">
    <w:p w14:paraId="73D2B556" w14:textId="77777777" w:rsidR="00C1446C" w:rsidRDefault="00C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E23A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5645C3">
      <w:rPr>
        <w:rStyle w:val="ad"/>
      </w:rPr>
      <w:fldChar w:fldCharType="separate"/>
    </w:r>
    <w:r w:rsidR="005645C3">
      <w:rPr>
        <w:rStyle w:val="ad"/>
      </w:rPr>
      <w:t>1</w:t>
    </w:r>
    <w:r>
      <w:rPr>
        <w:rStyle w:val="ad"/>
      </w:rPr>
      <w:fldChar w:fldCharType="end"/>
    </w:r>
  </w:p>
  <w:p w14:paraId="289E8897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3E54AE71" w14:textId="77777777">
      <w:tc>
        <w:tcPr>
          <w:tcW w:w="12441" w:type="dxa"/>
        </w:tcPr>
        <w:p w14:paraId="1D02B226" w14:textId="4E9F353F" w:rsidR="00333695" w:rsidRDefault="00C1446C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«Своевременное выполнение пуско-наладочных работ»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0B790F82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51B4F214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828" w14:textId="77777777" w:rsidR="00C1446C" w:rsidRDefault="00C1446C">
      <w:r>
        <w:separator/>
      </w:r>
    </w:p>
  </w:footnote>
  <w:footnote w:type="continuationSeparator" w:id="0">
    <w:p w14:paraId="578D6838" w14:textId="77777777" w:rsidR="00C1446C" w:rsidRDefault="00C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158B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d1f36d7-acb0-4dea-b20e-8c379b1ad8e0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Своевременное выполнение пуско-наладочных работ"/>
    <w:docVar w:name="Period_end_date_f951b808_1" w:val="31.12.2021"/>
    <w:docVar w:name="Period_start_date_1f728664_1" w:val="01.01.2021"/>
    <w:docVar w:name="Strategic_perspective_a537d38b" w:val="Внутренние бизнес-процес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5645C3"/>
    <w:rsid w:val="005B6C16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86FC7"/>
    <w:rsid w:val="00C1446C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46B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651</Characters>
  <Application>Microsoft Office Word</Application>
  <DocSecurity>0</DocSecurity>
  <Lines>109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Своевременное выполнение пуско-наладочных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