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224462EA" w14:textId="56711C6F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C22E79">
        <w:fldChar w:fldCharType="separate"/>
      </w:r>
      <w:r w:rsidR="00DF73E5">
        <w:t>A6.2.5 Выбрать поставщика по результатам тендера</w:t>
      </w:r>
      <w:r w:rsidRPr="000A3878">
        <w:fldChar w:fldCharType="end"/>
      </w:r>
      <w:bookmarkEnd w:id="0"/>
    </w:p>
    <w:p w14:paraId="34937CE8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192B9837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387B37D8" w14:textId="718155B1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C22E79">
        <w:fldChar w:fldCharType="separate"/>
      </w:r>
      <w:r w:rsidR="00DF73E5">
        <w:t>Комиссия по закупкам</w:t>
      </w:r>
      <w:r w:rsidRPr="000A3878">
        <w:fldChar w:fldCharType="end"/>
      </w:r>
      <w:r w:rsidRPr="000A3878">
        <w:t xml:space="preserve"> </w:t>
      </w:r>
      <w:bookmarkStart w:id="5" w:name="Section_Role_4e41a284_1"/>
      <w:r w:rsidRPr="000A3878">
        <w:t>(Роль)</w:t>
      </w:r>
      <w:bookmarkEnd w:id="5"/>
      <w:r w:rsidRPr="000A3878">
        <w:t xml:space="preserve"> </w:t>
      </w:r>
      <w:bookmarkEnd w:id="4"/>
    </w:p>
    <w:p w14:paraId="6A1A2658" w14:textId="77777777" w:rsidR="000050AF" w:rsidRPr="000A3878" w:rsidRDefault="00A35D02" w:rsidP="000050AF">
      <w:pPr>
        <w:pStyle w:val="4"/>
      </w:pPr>
      <w:bookmarkStart w:id="6" w:name="Section_Other_participan_86548323"/>
      <w:bookmarkEnd w:id="3"/>
      <w:r>
        <w:t>Оргединицы</w:t>
      </w:r>
      <w:r w:rsidR="000050AF" w:rsidRPr="000A3878">
        <w:t>, принимающие участие в выполнении процесса</w:t>
      </w:r>
    </w:p>
    <w:p w14:paraId="083DE5C0" w14:textId="77777777" w:rsidR="000050AF" w:rsidRPr="000A3878" w:rsidRDefault="009B6835" w:rsidP="000050AF">
      <w:pPr>
        <w:pStyle w:val="NormalReport0"/>
      </w:pPr>
      <w:r>
        <w:t>У</w:t>
      </w:r>
      <w:r w:rsidR="000050AF" w:rsidRPr="000A3878">
        <w:t>частниками процесса являются:</w:t>
      </w:r>
    </w:p>
    <w:bookmarkStart w:id="7" w:name="Type_of_Participation_Gr_3dcb235c"/>
    <w:p w14:paraId="49A399D1" w14:textId="5C140CF4" w:rsidR="000050AF" w:rsidRPr="000A3878" w:rsidRDefault="005B71EC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Relationship_type_c1019b0f_1</w:instrText>
      </w:r>
      <w:r w:rsidR="00C22E79">
        <w:fldChar w:fldCharType="separate"/>
      </w:r>
      <w:r w:rsidR="00DF73E5">
        <w:t>способствует при выполнении</w:t>
      </w:r>
      <w:r w:rsidRPr="000A3878">
        <w:fldChar w:fldCharType="end"/>
      </w:r>
      <w:r w:rsidR="000050AF" w:rsidRPr="000A3878">
        <w:t>:</w:t>
      </w:r>
    </w:p>
    <w:bookmarkStart w:id="8" w:name="Other_participants_20b06a75_1"/>
    <w:p w14:paraId="2450C111" w14:textId="3D1BC36F" w:rsidR="000050AF" w:rsidRPr="000A3878" w:rsidRDefault="005B71EC" w:rsidP="000050AF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Org_unit_70c57b4e_1_1</w:instrText>
      </w:r>
      <w:r w:rsidR="00C22E79">
        <w:fldChar w:fldCharType="separate"/>
      </w:r>
      <w:r w:rsidR="00DF73E5">
        <w:t>Менеджер по снабжению</w:t>
      </w:r>
      <w:r w:rsidRPr="000A3878">
        <w:fldChar w:fldCharType="end"/>
      </w:r>
      <w:bookmarkStart w:id="9" w:name="Section_Current_departme_fc933ca3_1_1"/>
      <w:r w:rsidRPr="000A3878">
        <w:t xml:space="preserve"> (</w:t>
      </w:r>
      <w:r w:rsidRPr="000A3878">
        <w:fldChar w:fldCharType="begin"/>
      </w:r>
      <w:r w:rsidR="004C7BFC">
        <w:instrText>DOCVARIABLE Current_department_c0aedeaf_1_1</w:instrText>
      </w:r>
      <w:r w:rsidR="00C22E79">
        <w:fldChar w:fldCharType="separate"/>
      </w:r>
      <w:r w:rsidR="00DF73E5">
        <w:t>Отдел снабжения</w:t>
      </w:r>
      <w:r w:rsidRPr="000A3878">
        <w:fldChar w:fldCharType="end"/>
      </w:r>
      <w:r w:rsidRPr="000A3878">
        <w:t>)</w:t>
      </w:r>
      <w:bookmarkEnd w:id="9"/>
      <w:r w:rsidRPr="000A3878">
        <w:t xml:space="preserve">  </w:t>
      </w:r>
      <w:bookmarkEnd w:id="8"/>
      <w:r w:rsidR="000050AF" w:rsidRPr="000A3878">
        <w:t xml:space="preserve"> </w:t>
      </w:r>
      <w:bookmarkEnd w:id="7"/>
    </w:p>
    <w:bookmarkStart w:id="10" w:name="Type_of_Participation_Gr_3dcb235c_2"/>
    <w:p w14:paraId="490B705C" w14:textId="48878B60" w:rsidR="000050AF" w:rsidRPr="000A3878" w:rsidRDefault="005B71EC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Relationship_type_c1019b0f_2</w:instrText>
      </w:r>
      <w:r w:rsidR="00C22E79">
        <w:fldChar w:fldCharType="separate"/>
      </w:r>
      <w:r w:rsidR="00DF73E5">
        <w:t>утверждает результат</w:t>
      </w:r>
      <w:r w:rsidRPr="000A3878">
        <w:fldChar w:fldCharType="end"/>
      </w:r>
      <w:r w:rsidR="000050AF" w:rsidRPr="000A3878">
        <w:t>:</w:t>
      </w:r>
    </w:p>
    <w:bookmarkStart w:id="11" w:name="Other_participants_20b06a75_2"/>
    <w:p w14:paraId="56E24253" w14:textId="3695FD73" w:rsidR="005C4517" w:rsidRDefault="00DF73E5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Org_unit_70c57b4e_2_1</w:instrText>
      </w:r>
      <w:r w:rsidR="00C22E79">
        <w:fldChar w:fldCharType="separate"/>
      </w:r>
      <w:r>
        <w:t>Директор</w:t>
      </w:r>
      <w:r w:rsidRPr="000A3878">
        <w:fldChar w:fldCharType="end"/>
      </w:r>
      <w:r w:rsidRPr="000A3878">
        <w:t xml:space="preserve">  </w:t>
      </w:r>
      <w:bookmarkEnd w:id="11"/>
      <w:r w:rsidR="000050AF" w:rsidRPr="000A3878">
        <w:t xml:space="preserve"> </w:t>
      </w:r>
      <w:bookmarkEnd w:id="10"/>
    </w:p>
    <w:p w14:paraId="4117603D" w14:textId="77777777" w:rsidR="00CD074D" w:rsidRDefault="000050AF" w:rsidP="000050AF">
      <w:pPr>
        <w:pStyle w:val="NormalReport0"/>
        <w:rPr>
          <w:b/>
        </w:rPr>
      </w:pPr>
      <w:bookmarkStart w:id="12" w:name="S_Duration_requirements_c6510875"/>
      <w:bookmarkEnd w:id="6"/>
      <w:r w:rsidRPr="000A3878">
        <w:rPr>
          <w:b/>
        </w:rPr>
        <w:t>Требования к срокам</w:t>
      </w:r>
    </w:p>
    <w:p w14:paraId="38D3E831" w14:textId="43FF64A0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C22E79">
        <w:fldChar w:fldCharType="separate"/>
      </w:r>
      <w:r w:rsidR="00DF73E5">
        <w:t>В течение одного рабочего дня.</w:t>
      </w:r>
      <w:r w:rsidRPr="000A3878">
        <w:fldChar w:fldCharType="end"/>
      </w:r>
    </w:p>
    <w:p w14:paraId="347F6616" w14:textId="77777777" w:rsidR="000050AF" w:rsidRPr="000A3878" w:rsidRDefault="000050AF" w:rsidP="000050AF">
      <w:pPr>
        <w:pStyle w:val="4"/>
      </w:pPr>
      <w:bookmarkStart w:id="13" w:name="S_Documentation_49f279d9"/>
      <w:bookmarkEnd w:id="12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324B2D2D" w14:textId="77777777" w:rsidTr="000050AF">
        <w:tc>
          <w:tcPr>
            <w:tcW w:w="8918" w:type="dxa"/>
          </w:tcPr>
          <w:p w14:paraId="167C1C02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4" w:name="Documentation_49f279d9"/>
            <w:bookmarkEnd w:id="14"/>
            <w:r>
              <w:t>План закупок</w:t>
            </w:r>
          </w:p>
        </w:tc>
      </w:tr>
    </w:tbl>
    <w:p w14:paraId="0910F6E3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5" w:name="Section_Instructions_02653c90"/>
      <w:bookmarkEnd w:id="13"/>
    </w:p>
    <w:p w14:paraId="6ADC0647" w14:textId="77777777" w:rsidR="000050AF" w:rsidRPr="000A3878" w:rsidRDefault="000050AF" w:rsidP="000050AF">
      <w:pPr>
        <w:pStyle w:val="4"/>
      </w:pPr>
      <w:bookmarkStart w:id="16" w:name="S_Instructions_c8bd440b"/>
      <w:r w:rsidRPr="000A3878">
        <w:t>Инструкция</w:t>
      </w:r>
    </w:p>
    <w:bookmarkEnd w:id="16"/>
    <w:p w14:paraId="15E9CB41" w14:textId="3137330C" w:rsidR="000050AF" w:rsidRPr="00DF73E5" w:rsidRDefault="00DF73E5" w:rsidP="00DF73E5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DF73E5">
        <w:rPr>
          <w:rFonts w:cs="Arial"/>
          <w:color w:val="000000"/>
          <w:szCs w:val="20"/>
        </w:rPr>
        <w:t>На основании информации, проанализированной во время проведения тендера, комиссия по закупкам выбирает поставщика. Директор утверждает принятое решение посредством подписания документа о проведении тендера, подготовленного ответственным сотрудником компании.</w:t>
      </w:r>
    </w:p>
    <w:bookmarkEnd w:id="15"/>
    <w:p w14:paraId="45274106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7" w:name="Section_Parent_activity__2e7cb5a1"/>
    </w:p>
    <w:p w14:paraId="0DF656CE" w14:textId="77777777" w:rsidR="000050AF" w:rsidRPr="000A3878" w:rsidRDefault="000050AF" w:rsidP="000050AF">
      <w:pPr>
        <w:pStyle w:val="4"/>
      </w:pPr>
      <w:bookmarkStart w:id="18" w:name="S_Outputs_Parent_activity__3a42b879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1ADD6F3B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6CC539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D6F1DF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A09F3DE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4EBEAF91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ED45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ACF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919968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6B6D2B8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00F50B31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C8A" w14:textId="77777777" w:rsidR="000050AF" w:rsidRPr="000A3878" w:rsidRDefault="000050AF">
            <w:pPr>
              <w:pStyle w:val="Tabletext"/>
            </w:pPr>
            <w:bookmarkStart w:id="19" w:name="Outputs_Parent_activity__3a42b879"/>
            <w:bookmarkEnd w:id="19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BF6" w14:textId="77777777" w:rsidR="005C4517" w:rsidRDefault="00DF73E5">
            <w:pPr>
              <w:pStyle w:val="Tabletext"/>
            </w:pPr>
            <w:r>
              <w:t xml:space="preserve">Информация о </w:t>
            </w:r>
            <w:r>
              <w:t>результатах тендера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E31" w14:textId="77777777" w:rsidR="005C4517" w:rsidRDefault="00DF73E5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C1EC4" w14:textId="77777777" w:rsidR="005C4517" w:rsidRDefault="00DF73E5">
            <w:pPr>
              <w:pStyle w:val="Tabletext"/>
            </w:pPr>
            <w:r>
              <w:t>A6.2 Осуществить поиск и выбор поставщика</w:t>
            </w:r>
          </w:p>
        </w:tc>
      </w:tr>
      <w:bookmarkEnd w:id="18"/>
    </w:tbl>
    <w:p w14:paraId="53BAFCF0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7"/>
    <w:p w14:paraId="47866E7C" w14:textId="77777777" w:rsidR="000050AF" w:rsidRPr="000A3878" w:rsidRDefault="000050AF" w:rsidP="000050AF">
      <w:pPr>
        <w:pStyle w:val="NormalReport0"/>
      </w:pPr>
    </w:p>
    <w:p w14:paraId="0B49748D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AE9B" w14:textId="77777777" w:rsidR="00DF73E5" w:rsidRDefault="00DF73E5" w:rsidP="00C46DB9">
      <w:pPr>
        <w:spacing w:after="0"/>
      </w:pPr>
      <w:r>
        <w:separator/>
      </w:r>
    </w:p>
  </w:endnote>
  <w:endnote w:type="continuationSeparator" w:id="0">
    <w:p w14:paraId="0163ADF6" w14:textId="77777777" w:rsidR="00DF73E5" w:rsidRDefault="00DF73E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67B680AE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64E4EE1" w14:textId="30699C55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22E7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73E5">
            <w:rPr>
              <w:rFonts w:cs="Arial"/>
              <w:noProof/>
              <w:sz w:val="18"/>
              <w:szCs w:val="16"/>
              <w:lang w:eastAsia="en-US"/>
            </w:rPr>
            <w:t>A6.2.5 Выбрать поставщика по результатам тендера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34DAB0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F737EE2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EF1C" w14:textId="77777777" w:rsidR="00DF73E5" w:rsidRDefault="00DF73E5" w:rsidP="00C46DB9">
      <w:pPr>
        <w:spacing w:after="0"/>
      </w:pPr>
      <w:r>
        <w:separator/>
      </w:r>
    </w:p>
  </w:footnote>
  <w:footnote w:type="continuationSeparator" w:id="0">
    <w:p w14:paraId="61D40669" w14:textId="77777777" w:rsidR="00DF73E5" w:rsidRDefault="00DF73E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57b0309-1abb-4544-b3ff-8cdecd65c52f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c0aedeaf_1_1" w:val="Отдел снабжения"/>
    <w:docVar w:name="CurrentCulture" w:val="ru"/>
    <w:docVar w:name="CurrentUICulture" w:val="ru"/>
    <w:docVar w:name="DefaultDataCulture" w:val="ru"/>
    <w:docVar w:name="Duration_requirements_c6510875" w:val="В течение одного рабочего дня."/>
    <w:docVar w:name="Instructions_c8bd440b" w:val=" "/>
    <w:docVar w:name="Org_unit_16464738_1" w:val="Комиссия по закупкам"/>
    <w:docVar w:name="Org_unit_70c57b4e_1_1" w:val="Менеджер по снабжению"/>
    <w:docVar w:name="Org_unit_70c57b4e_2_1" w:val="Директор"/>
    <w:docVar w:name="Process_name_8936b007" w:val="A6.2.5 Выбрать поставщика по результатам тендера"/>
    <w:docVar w:name="Relationship_type_c1019b0f_1" w:val="способствует при выполнении"/>
    <w:docVar w:name="Relationship_type_c1019b0f_2" w:val="утверждает результат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C4517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2E79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DF73E5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BAB0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786</Characters>
  <Application>Microsoft Office Word</Application>
  <DocSecurity>0</DocSecurity>
  <Lines>34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A6.2.5 Выбрать поставщика по результатам тендера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2021-11-23T07:34:00Z</dcterms:created>
  <dcterms:modified xsi:type="dcterms:W3CDTF">2021-11-23T07:34:00Z</dcterms:modified>
</cp:coreProperties>
</file>