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0B94" w14:textId="20AB5F24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421488">
        <w:fldChar w:fldCharType="separate"/>
      </w:r>
      <w:r w:rsidR="001814CF">
        <w:t>Договор</w:t>
      </w:r>
      <w:r w:rsidRPr="000725D0">
        <w:fldChar w:fldCharType="end"/>
      </w:r>
    </w:p>
    <w:p w14:paraId="08C6FD2B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54EB0A46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442F0FBF" w14:textId="77777777" w:rsidTr="00DC1F1F">
        <w:tc>
          <w:tcPr>
            <w:tcW w:w="2795" w:type="dxa"/>
            <w:shd w:val="clear" w:color="auto" w:fill="CCCCCC"/>
          </w:tcPr>
          <w:p w14:paraId="57F60D59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156AFB15" w14:textId="2F904A41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421488">
              <w:fldChar w:fldCharType="separate"/>
            </w:r>
            <w:r w:rsidR="001814CF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2C1670D0" w14:textId="77777777" w:rsidTr="00DC1F1F">
        <w:tc>
          <w:tcPr>
            <w:tcW w:w="2795" w:type="dxa"/>
            <w:shd w:val="clear" w:color="auto" w:fill="CCCCCC"/>
          </w:tcPr>
          <w:p w14:paraId="5C7BF84A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1AF109EC" w14:textId="620AE46A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421488">
              <w:fldChar w:fldCharType="separate"/>
            </w:r>
            <w:r w:rsidR="001814CF">
              <w:t xml:space="preserve"> </w:t>
            </w:r>
            <w:r w:rsidRPr="000725D0">
              <w:fldChar w:fldCharType="end"/>
            </w:r>
          </w:p>
        </w:tc>
      </w:tr>
    </w:tbl>
    <w:p w14:paraId="73F29960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3CF2F275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14:paraId="4BE6562A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4F4C52A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3E0B12C7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49DC34C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1FE1CA5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41CB58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C6D369D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4D509D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2EB4CF5A" w14:textId="77777777" w:rsidTr="00DC1F1F">
        <w:trPr>
          <w:cantSplit/>
          <w:trHeight w:val="273"/>
        </w:trPr>
        <w:tc>
          <w:tcPr>
            <w:tcW w:w="165" w:type="pct"/>
          </w:tcPr>
          <w:p w14:paraId="5E846EC9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199AF395" w14:textId="77777777" w:rsidR="009834BE" w:rsidRDefault="001814CF">
            <w:pPr>
              <w:pStyle w:val="Tabletext"/>
            </w:pPr>
            <w:r>
              <w:t>A4.2.3.2.1 Сформировать договор субподряда</w:t>
            </w:r>
          </w:p>
        </w:tc>
        <w:tc>
          <w:tcPr>
            <w:tcW w:w="876" w:type="pct"/>
          </w:tcPr>
          <w:p w14:paraId="687F5772" w14:textId="77777777" w:rsidR="009834BE" w:rsidRDefault="001814CF">
            <w:pPr>
              <w:pStyle w:val="Tabletext"/>
            </w:pPr>
            <w:r>
              <w:t>Субподрядчик</w:t>
            </w:r>
          </w:p>
        </w:tc>
        <w:tc>
          <w:tcPr>
            <w:tcW w:w="535" w:type="pct"/>
          </w:tcPr>
          <w:p w14:paraId="784A92B8" w14:textId="77777777" w:rsidR="009A540B" w:rsidRPr="000725D0" w:rsidRDefault="009A540B" w:rsidP="00705CEC">
            <w:pPr>
              <w:pStyle w:val="Tabletext"/>
            </w:pPr>
            <w:r>
              <w:t>Не регламентируются.</w:t>
            </w:r>
          </w:p>
        </w:tc>
        <w:tc>
          <w:tcPr>
            <w:tcW w:w="633" w:type="pct"/>
          </w:tcPr>
          <w:p w14:paraId="5FEB82AB" w14:textId="77777777" w:rsidR="009A540B" w:rsidRPr="000725D0" w:rsidRDefault="009A540B" w:rsidP="00705CEC">
            <w:pPr>
              <w:pStyle w:val="Tabletext"/>
            </w:pPr>
            <w:r>
              <w:t>создает на выходе</w:t>
            </w:r>
          </w:p>
        </w:tc>
        <w:tc>
          <w:tcPr>
            <w:tcW w:w="633" w:type="pct"/>
          </w:tcPr>
          <w:p w14:paraId="6900D4A0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5FE9FDA7" w14:textId="77777777" w:rsidR="009834BE" w:rsidRDefault="001814CF">
            <w:pPr>
              <w:pStyle w:val="Tabletext"/>
            </w:pPr>
            <w:r>
              <w:t>A4.2.3.2.2 Согласовать договор субподряда</w:t>
            </w:r>
          </w:p>
        </w:tc>
      </w:tr>
      <w:tr w:rsidR="009A540B" w:rsidRPr="000725D0" w14:paraId="1B11D5D1" w14:textId="77777777" w:rsidTr="00DC1F1F">
        <w:trPr>
          <w:cantSplit/>
          <w:trHeight w:val="273"/>
        </w:trPr>
        <w:tc>
          <w:tcPr>
            <w:tcW w:w="165" w:type="pct"/>
          </w:tcPr>
          <w:p w14:paraId="698387CF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75FE016A" w14:textId="77777777" w:rsidR="009834BE" w:rsidRDefault="001814CF">
            <w:pPr>
              <w:pStyle w:val="Tabletext"/>
            </w:pPr>
            <w:r>
              <w:t>A4.2.3.2.2 Согласовать договор субподряда</w:t>
            </w:r>
          </w:p>
        </w:tc>
        <w:tc>
          <w:tcPr>
            <w:tcW w:w="876" w:type="pct"/>
          </w:tcPr>
          <w:p w14:paraId="2C892AF5" w14:textId="77777777" w:rsidR="009834BE" w:rsidRDefault="001814CF">
            <w:pPr>
              <w:pStyle w:val="Tabletext"/>
            </w:pPr>
            <w:r>
              <w:t>Юрист</w:t>
            </w:r>
          </w:p>
          <w:p w14:paraId="2541BEC4" w14:textId="77777777" w:rsidR="009834BE" w:rsidRDefault="001814CF">
            <w:pPr>
              <w:pStyle w:val="Tabletext"/>
            </w:pPr>
            <w:r>
              <w:t>Руководитель проекта</w:t>
            </w:r>
          </w:p>
          <w:p w14:paraId="66401CCC" w14:textId="77777777" w:rsidR="009834BE" w:rsidRDefault="001814CF">
            <w:pPr>
              <w:pStyle w:val="Tabletext"/>
            </w:pPr>
            <w:r>
              <w:t>Субподрядчик</w:t>
            </w:r>
          </w:p>
        </w:tc>
        <w:tc>
          <w:tcPr>
            <w:tcW w:w="535" w:type="pct"/>
          </w:tcPr>
          <w:p w14:paraId="449DB5C5" w14:textId="77777777" w:rsidR="009A540B" w:rsidRPr="000725D0" w:rsidRDefault="009A540B" w:rsidP="00705CEC">
            <w:pPr>
              <w:pStyle w:val="Tabletext"/>
            </w:pPr>
            <w:r>
              <w:t>Не более 5 рабочих дней.</w:t>
            </w:r>
          </w:p>
        </w:tc>
        <w:tc>
          <w:tcPr>
            <w:tcW w:w="633" w:type="pct"/>
          </w:tcPr>
          <w:p w14:paraId="7153237A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1D84E227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0DE4BC20" w14:textId="77777777" w:rsidR="009834BE" w:rsidRDefault="001814CF">
            <w:pPr>
              <w:pStyle w:val="Tabletext"/>
            </w:pPr>
            <w:r>
              <w:t>A4.2.3.2.1 Сформировать договор субподряда</w:t>
            </w:r>
          </w:p>
        </w:tc>
      </w:tr>
    </w:tbl>
    <w:p w14:paraId="164483A0" w14:textId="77777777" w:rsidR="009834BE" w:rsidRDefault="001814CF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2" w:name="Routes_f2203f43_2"/>
      <w:bookmarkEnd w:id="0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975"/>
        <w:gridCol w:w="2612"/>
        <w:gridCol w:w="1839"/>
        <w:gridCol w:w="1878"/>
        <w:gridCol w:w="1878"/>
        <w:gridCol w:w="3478"/>
      </w:tblGrid>
      <w:tr w:rsidR="009A540B" w:rsidRPr="000725D0" w14:paraId="5917788E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5D7A5CA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3A41501B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76AAE2B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14C773B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2AE53F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34D7546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3CE36C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29B55B5B" w14:textId="77777777" w:rsidTr="00DC1F1F">
        <w:trPr>
          <w:cantSplit/>
          <w:trHeight w:val="273"/>
        </w:trPr>
        <w:tc>
          <w:tcPr>
            <w:tcW w:w="165" w:type="pct"/>
          </w:tcPr>
          <w:p w14:paraId="7478D5BF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5AACEB62" w14:textId="77777777" w:rsidR="009834BE" w:rsidRDefault="001814CF">
            <w:pPr>
              <w:pStyle w:val="Tabletext"/>
            </w:pPr>
            <w:r>
              <w:t>A6.3.1 Сформировать договор на поставку</w:t>
            </w:r>
          </w:p>
        </w:tc>
        <w:tc>
          <w:tcPr>
            <w:tcW w:w="876" w:type="pct"/>
          </w:tcPr>
          <w:p w14:paraId="36CEF721" w14:textId="77777777" w:rsidR="009834BE" w:rsidRDefault="001814CF">
            <w:pPr>
              <w:pStyle w:val="Tabletext"/>
            </w:pPr>
            <w:r>
              <w:t>Поставщик</w:t>
            </w:r>
          </w:p>
        </w:tc>
        <w:tc>
          <w:tcPr>
            <w:tcW w:w="535" w:type="pct"/>
          </w:tcPr>
          <w:p w14:paraId="3CEB6F60" w14:textId="77777777" w:rsidR="009A540B" w:rsidRPr="000725D0" w:rsidRDefault="009A540B" w:rsidP="00705CEC">
            <w:pPr>
              <w:pStyle w:val="Tabletext"/>
            </w:pPr>
            <w:r>
              <w:t>Не регламентируются.</w:t>
            </w:r>
          </w:p>
        </w:tc>
        <w:tc>
          <w:tcPr>
            <w:tcW w:w="633" w:type="pct"/>
          </w:tcPr>
          <w:p w14:paraId="2F1C8D2B" w14:textId="77777777" w:rsidR="009A540B" w:rsidRPr="000725D0" w:rsidRDefault="009A540B" w:rsidP="00705CEC">
            <w:pPr>
              <w:pStyle w:val="Tabletext"/>
            </w:pPr>
            <w:r>
              <w:t>создает на выходе</w:t>
            </w:r>
          </w:p>
        </w:tc>
        <w:tc>
          <w:tcPr>
            <w:tcW w:w="633" w:type="pct"/>
          </w:tcPr>
          <w:p w14:paraId="7560758C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108A6E47" w14:textId="77777777" w:rsidR="009834BE" w:rsidRDefault="001814CF">
            <w:pPr>
              <w:pStyle w:val="Tabletext"/>
            </w:pPr>
            <w:r>
              <w:t>A6.3.2 Согласовать договор на поставку</w:t>
            </w:r>
          </w:p>
        </w:tc>
      </w:tr>
      <w:tr w:rsidR="009A540B" w:rsidRPr="000725D0" w14:paraId="0E05D84C" w14:textId="77777777" w:rsidTr="00DC1F1F">
        <w:trPr>
          <w:cantSplit/>
          <w:trHeight w:val="273"/>
        </w:trPr>
        <w:tc>
          <w:tcPr>
            <w:tcW w:w="165" w:type="pct"/>
          </w:tcPr>
          <w:p w14:paraId="2D7E896D" w14:textId="77777777" w:rsidR="009A540B" w:rsidRPr="000725D0" w:rsidRDefault="009A540B" w:rsidP="00705CEC">
            <w:pPr>
              <w:pStyle w:val="Tabletext"/>
            </w:pPr>
            <w:bookmarkStart w:id="3" w:name="Activities_cac76cc9_2"/>
            <w:bookmarkEnd w:id="3"/>
            <w:r>
              <w:t>2.</w:t>
            </w:r>
          </w:p>
        </w:tc>
        <w:tc>
          <w:tcPr>
            <w:tcW w:w="996" w:type="pct"/>
          </w:tcPr>
          <w:p w14:paraId="6A6AEC7E" w14:textId="77777777" w:rsidR="009834BE" w:rsidRDefault="001814CF">
            <w:pPr>
              <w:pStyle w:val="Tabletext"/>
            </w:pPr>
            <w:r>
              <w:t>A6.3.2 Согласовать договор на поставку</w:t>
            </w:r>
          </w:p>
        </w:tc>
        <w:tc>
          <w:tcPr>
            <w:tcW w:w="876" w:type="pct"/>
          </w:tcPr>
          <w:p w14:paraId="22FF8C12" w14:textId="77777777" w:rsidR="009834BE" w:rsidRDefault="001814CF">
            <w:pPr>
              <w:pStyle w:val="Tabletext"/>
            </w:pPr>
            <w:r>
              <w:t>Менеджер по снабжению</w:t>
            </w:r>
          </w:p>
          <w:p w14:paraId="40AD5067" w14:textId="77777777" w:rsidR="009834BE" w:rsidRDefault="001814CF">
            <w:pPr>
              <w:pStyle w:val="Tabletext"/>
            </w:pPr>
            <w:r>
              <w:t>Юрист</w:t>
            </w:r>
          </w:p>
          <w:p w14:paraId="53F24C4B" w14:textId="77777777" w:rsidR="009834BE" w:rsidRDefault="001814CF">
            <w:pPr>
              <w:pStyle w:val="Tabletext"/>
            </w:pPr>
            <w:r>
              <w:t>Поставщик</w:t>
            </w:r>
          </w:p>
        </w:tc>
        <w:tc>
          <w:tcPr>
            <w:tcW w:w="535" w:type="pct"/>
          </w:tcPr>
          <w:p w14:paraId="1165C106" w14:textId="77777777" w:rsidR="009A540B" w:rsidRPr="000725D0" w:rsidRDefault="009A540B" w:rsidP="00705CEC">
            <w:pPr>
              <w:pStyle w:val="Tabletext"/>
            </w:pPr>
            <w:r>
              <w:t>Не более 5 рабочих дней.</w:t>
            </w:r>
          </w:p>
        </w:tc>
        <w:tc>
          <w:tcPr>
            <w:tcW w:w="633" w:type="pct"/>
          </w:tcPr>
          <w:p w14:paraId="07AACC9D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3E7856D0" w14:textId="77777777" w:rsidR="009A540B" w:rsidRPr="000725D0" w:rsidRDefault="009A540B" w:rsidP="00705CEC">
            <w:pPr>
              <w:pStyle w:val="Tabletext"/>
            </w:pPr>
            <w:r>
              <w:t>Сформированный</w:t>
            </w:r>
          </w:p>
        </w:tc>
        <w:tc>
          <w:tcPr>
            <w:tcW w:w="0" w:type="auto"/>
          </w:tcPr>
          <w:p w14:paraId="29A730BF" w14:textId="77777777" w:rsidR="009834BE" w:rsidRDefault="001814CF">
            <w:pPr>
              <w:pStyle w:val="Tabletext"/>
            </w:pPr>
            <w:r>
              <w:t>A6.3.1 Сформировать договор на поставку</w:t>
            </w:r>
          </w:p>
        </w:tc>
      </w:tr>
      <w:bookmarkEnd w:id="2"/>
    </w:tbl>
    <w:p w14:paraId="114784F9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7FC5021F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2CF2" w14:textId="77777777" w:rsidR="001814CF" w:rsidRDefault="001814CF" w:rsidP="006A6B29">
      <w:pPr>
        <w:spacing w:after="0"/>
      </w:pPr>
      <w:r>
        <w:separator/>
      </w:r>
    </w:p>
  </w:endnote>
  <w:endnote w:type="continuationSeparator" w:id="0">
    <w:p w14:paraId="4D3BA871" w14:textId="77777777" w:rsidR="001814CF" w:rsidRDefault="001814CF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3C93282C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6195E" w14:textId="631D3B99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421488">
            <w:rPr>
              <w:rFonts w:cs="Arial"/>
              <w:sz w:val="18"/>
              <w:szCs w:val="18"/>
            </w:rPr>
            <w:fldChar w:fldCharType="separate"/>
          </w:r>
          <w:r w:rsidR="001814CF">
            <w:rPr>
              <w:rFonts w:cs="Arial"/>
              <w:noProof/>
              <w:sz w:val="18"/>
              <w:szCs w:val="18"/>
            </w:rPr>
            <w:t>Договор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814CF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D7D1A9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7478E969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4BE8" w14:textId="77777777" w:rsidR="001814CF" w:rsidRDefault="001814CF" w:rsidP="006A6B29">
      <w:pPr>
        <w:spacing w:after="0"/>
      </w:pPr>
      <w:r>
        <w:separator/>
      </w:r>
    </w:p>
  </w:footnote>
  <w:footnote w:type="continuationSeparator" w:id="0">
    <w:p w14:paraId="05462697" w14:textId="77777777" w:rsidR="001814CF" w:rsidRDefault="001814CF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B0C4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eaaa1d9-5594-49b0-b73a-917dc6dc9d02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Договор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814CF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488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834BE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A550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976</Characters>
  <Application>Microsoft Office Word</Application>
  <DocSecurity>0</DocSecurity>
  <Lines>81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Договор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