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C43F" w14:textId="77777777" w:rsidR="00BF2EE3" w:rsidRPr="00275357" w:rsidRDefault="00FF5621">
      <w:pPr>
        <w:rPr>
          <w:rFonts w:ascii="Arial" w:hAnsi="Arial" w:cs="Arial"/>
          <w:b/>
          <w:sz w:val="22"/>
          <w:szCs w:val="22"/>
        </w:rPr>
      </w:pPr>
      <w:r w:rsidRPr="00275357">
        <w:rPr>
          <w:rFonts w:ascii="Arial" w:hAnsi="Arial" w:cs="Arial"/>
          <w:b/>
          <w:sz w:val="22"/>
          <w:szCs w:val="22"/>
        </w:rPr>
        <w:fldChar w:fldCharType="begin"/>
      </w:r>
      <w:r w:rsidR="00E37CEE" w:rsidRPr="00275357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B3582C" w:rsidRPr="00275357">
        <w:rPr>
          <w:rFonts w:ascii="Arial" w:hAnsi="Arial" w:cs="Arial"/>
          <w:b/>
          <w:sz w:val="22"/>
          <w:szCs w:val="22"/>
        </w:rPr>
        <w:fldChar w:fldCharType="separate"/>
      </w:r>
      <w:r w:rsidR="00B3582C" w:rsidRPr="00275357">
        <w:rPr>
          <w:rFonts w:ascii="Arial" w:hAnsi="Arial" w:cs="Arial"/>
          <w:b/>
          <w:sz w:val="22"/>
          <w:szCs w:val="22"/>
        </w:rPr>
        <w:t xml:space="preserve"> 9.1.3. Анализ и оценка</w:t>
      </w:r>
      <w:r w:rsidRPr="00275357">
        <w:rPr>
          <w:rFonts w:ascii="Arial" w:hAnsi="Arial" w:cs="Arial"/>
          <w:b/>
          <w:sz w:val="22"/>
          <w:szCs w:val="22"/>
        </w:rPr>
        <w:fldChar w:fldCharType="end"/>
      </w:r>
    </w:p>
    <w:p w14:paraId="7089992C" w14:textId="77777777" w:rsidR="00BF2EE3" w:rsidRPr="00275357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75357" w14:paraId="2B697CA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9C62997" w14:textId="77777777" w:rsidR="000F7FEF" w:rsidRPr="002753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75357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72366264" w14:textId="77777777" w:rsidR="000F7FEF" w:rsidRPr="002753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75357" w14:paraId="09A42A1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8E0FDD9" w14:textId="77777777" w:rsidR="000F7FEF" w:rsidRPr="002753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75357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3A77311E" w14:textId="77777777" w:rsidR="000F7FEF" w:rsidRPr="002753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5357">
              <w:rPr>
                <w:rFonts w:ascii="Arial" w:hAnsi="Arial" w:cs="Arial"/>
                <w:sz w:val="18"/>
              </w:rPr>
              <w:t>9.1.3. Анализ и оценка</w:t>
            </w:r>
          </w:p>
        </w:tc>
      </w:tr>
      <w:tr w:rsidR="000F7FEF" w:rsidRPr="00275357" w14:paraId="79EECC20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9EF4DD4" w14:textId="77777777" w:rsidR="000F7FEF" w:rsidRPr="002753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75357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722AF121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анализировать и оценивать соответствующие данные и информацию, полученную в ходе мониторинга и измерений.</w:t>
            </w:r>
          </w:p>
          <w:p w14:paraId="74716FC1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Результаты анализа должны быть использованы для оценки:</w:t>
            </w:r>
          </w:p>
          <w:p w14:paraId="3ED92730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a) соответствия продукции и услуг;</w:t>
            </w:r>
          </w:p>
          <w:p w14:paraId="2BC141D1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b) степени удовлетворенности потребителей;</w:t>
            </w:r>
          </w:p>
          <w:p w14:paraId="3006BF8D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c) результатов деятельности и результативности системы менеджмента качества;</w:t>
            </w:r>
          </w:p>
          <w:p w14:paraId="0DEF48C9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d) успешности планирования;</w:t>
            </w:r>
          </w:p>
          <w:p w14:paraId="2FC80237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e) результативности действий, предпринятых в отношении рисков и возможностей;</w:t>
            </w:r>
          </w:p>
          <w:p w14:paraId="2709BE7D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f) результатов деятельности внешних поставщиков;</w:t>
            </w:r>
          </w:p>
          <w:p w14:paraId="3BDD9854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g) потребности в улучшениях системы менеджмента качества.</w:t>
            </w:r>
          </w:p>
          <w:p w14:paraId="3F299CF7" w14:textId="77777777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C89B4ED" w14:textId="17EB0BF2" w:rsidR="00275357" w:rsidRPr="00275357" w:rsidRDefault="00275357" w:rsidP="002753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75357">
              <w:rPr>
                <w:rFonts w:ascii="Arial" w:hAnsi="Arial" w:cs="Arial"/>
                <w:color w:val="000000"/>
                <w:sz w:val="18"/>
                <w:szCs w:val="20"/>
              </w:rPr>
              <w:t>ПРИМЕЧАНИЕ – Методы анализа данных могут включать в себя статистические методы.</w:t>
            </w:r>
          </w:p>
        </w:tc>
      </w:tr>
      <w:tr w:rsidR="000F7FEF" w:rsidRPr="00275357" w14:paraId="06FE6AA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919D458" w14:textId="77777777" w:rsidR="000F7FEF" w:rsidRPr="002753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75357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4EF42363" w14:textId="77777777" w:rsidR="000F7FEF" w:rsidRPr="002753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5357">
              <w:rPr>
                <w:rFonts w:ascii="Arial" w:hAnsi="Arial" w:cs="Arial"/>
                <w:sz w:val="18"/>
              </w:rPr>
              <w:t>Анализ данных осуществляется ответственным персоналом на основании документированных методик, а также в автоматизированном режиме (с помощью информационных систем), при необходимости с применением статистических методов.</w:t>
            </w:r>
          </w:p>
        </w:tc>
      </w:tr>
      <w:tr w:rsidR="000F7FEF" w:rsidRPr="00275357" w14:paraId="457427F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94D57E9" w14:textId="77777777" w:rsidR="000F7FEF" w:rsidRPr="00275357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275357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732730A" w14:textId="77777777" w:rsidR="000F7FEF" w:rsidRPr="00275357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2E06B3" w14:textId="77777777" w:rsidR="00DE2737" w:rsidRPr="00275357" w:rsidRDefault="00DE2737">
      <w:pPr>
        <w:rPr>
          <w:rFonts w:ascii="Arial" w:hAnsi="Arial" w:cs="Arial"/>
          <w:sz w:val="20"/>
          <w:szCs w:val="20"/>
        </w:rPr>
      </w:pPr>
    </w:p>
    <w:p w14:paraId="44C3BDF2" w14:textId="77777777" w:rsidR="00EC060D" w:rsidRPr="00275357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275357">
        <w:rPr>
          <w:rFonts w:ascii="Arial" w:hAnsi="Arial" w:cs="Arial"/>
          <w:b/>
          <w:sz w:val="20"/>
          <w:szCs w:val="20"/>
        </w:rPr>
        <w:t>Связи с объектами</w:t>
      </w:r>
    </w:p>
    <w:p w14:paraId="245ABA3E" w14:textId="77777777" w:rsidR="00CE0EC7" w:rsidRPr="00275357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301"/>
        <w:gridCol w:w="6968"/>
      </w:tblGrid>
      <w:tr w:rsidR="00EC060D" w:rsidRPr="00275357" w14:paraId="2D849382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47A7A162" w14:textId="77777777" w:rsidR="00EC060D" w:rsidRPr="00275357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5357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04E703AC" w14:textId="77777777" w:rsidR="00EC060D" w:rsidRPr="00275357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275357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275357" w14:paraId="3DE8E74D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521BBAA4" w14:textId="77777777" w:rsidR="00CE0EC7" w:rsidRPr="0027535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5357">
              <w:rPr>
                <w:rFonts w:ascii="Arial" w:hAnsi="Arial" w:cs="Arial"/>
                <w:sz w:val="18"/>
              </w:rPr>
              <w:t>A4.3.2 Сформировать перечень замечаний по проекту</w:t>
            </w:r>
          </w:p>
        </w:tc>
        <w:tc>
          <w:tcPr>
            <w:tcW w:w="0" w:type="pct"/>
            <w:shd w:val="clear" w:color="auto" w:fill="auto"/>
          </w:tcPr>
          <w:p w14:paraId="0CD40C4F" w14:textId="77777777" w:rsidR="00CE0EC7" w:rsidRPr="00275357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5357">
              <w:rPr>
                <w:rFonts w:ascii="Arial" w:hAnsi="Arial" w:cs="Arial"/>
                <w:sz w:val="18"/>
              </w:rPr>
              <w:t>BPMN</w:t>
            </w:r>
          </w:p>
        </w:tc>
      </w:tr>
    </w:tbl>
    <w:p w14:paraId="2AFE3C15" w14:textId="77777777" w:rsidR="00DE2737" w:rsidRPr="00275357" w:rsidRDefault="00EC060D">
      <w:pPr>
        <w:rPr>
          <w:rFonts w:ascii="Arial" w:hAnsi="Arial" w:cs="Arial"/>
          <w:b/>
          <w:sz w:val="20"/>
          <w:szCs w:val="20"/>
        </w:rPr>
      </w:pPr>
      <w:r w:rsidRPr="00275357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275357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664df708-9bdd-4981-8c12-3eed390554c5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9.1.3. Анализ и оценк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7535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3582C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C9586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951</Characters>
  <Application>Microsoft Office Word</Application>
  <DocSecurity>0</DocSecurity>
  <Lines>33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9.1.3. Анализ и оценка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