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1646649D" w14:textId="20EC8AC8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150069">
        <w:fldChar w:fldCharType="separate"/>
      </w:r>
      <w:r w:rsidR="00335FA1">
        <w:t>A4.2.2.6 Сформировать акт выполненных работ</w:t>
      </w:r>
      <w:r w:rsidRPr="000A3878">
        <w:fldChar w:fldCharType="end"/>
      </w:r>
      <w:bookmarkEnd w:id="0"/>
    </w:p>
    <w:p w14:paraId="258E946F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69E11F0B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7C70D617" w14:textId="436386A8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150069">
        <w:fldChar w:fldCharType="separate"/>
      </w:r>
      <w:r w:rsidR="00335FA1">
        <w:t>Бухгалтер</w:t>
      </w:r>
      <w:r w:rsidRPr="000A3878">
        <w:fldChar w:fldCharType="end"/>
      </w:r>
      <w:bookmarkStart w:id="5" w:name="Section_Current_departme_9c66d574_1"/>
      <w:r w:rsidRPr="000A3878">
        <w:t xml:space="preserve"> (</w:t>
      </w:r>
      <w:r w:rsidRPr="000A3878">
        <w:fldChar w:fldCharType="begin"/>
      </w:r>
      <w:r w:rsidR="004C7BFC">
        <w:instrText>DOCVARIABLE Current_department_47ae7cf1_1</w:instrText>
      </w:r>
      <w:r w:rsidR="00150069">
        <w:fldChar w:fldCharType="separate"/>
      </w:r>
      <w:r w:rsidR="00335FA1">
        <w:t>Бухгалтерия</w:t>
      </w:r>
      <w:r w:rsidRPr="000A3878">
        <w:fldChar w:fldCharType="end"/>
      </w:r>
      <w:r w:rsidRPr="000A3878">
        <w:t>)</w:t>
      </w:r>
      <w:bookmarkEnd w:id="5"/>
      <w:r w:rsidRPr="000A3878">
        <w:t xml:space="preserve">  </w:t>
      </w:r>
      <w:bookmarkEnd w:id="4"/>
    </w:p>
    <w:p w14:paraId="0FD21C2E" w14:textId="77777777" w:rsidR="000050AF" w:rsidRPr="000A3878" w:rsidRDefault="00A35D02" w:rsidP="000050AF">
      <w:pPr>
        <w:pStyle w:val="4"/>
      </w:pPr>
      <w:bookmarkStart w:id="6" w:name="Section_Other_participan_86548323"/>
      <w:bookmarkEnd w:id="3"/>
      <w:r>
        <w:t>Оргединицы</w:t>
      </w:r>
      <w:r w:rsidR="000050AF" w:rsidRPr="000A3878">
        <w:t>, принимающие участие в выполнении процесса</w:t>
      </w:r>
    </w:p>
    <w:p w14:paraId="0A8FD2E0" w14:textId="77777777" w:rsidR="000050AF" w:rsidRPr="000A3878" w:rsidRDefault="009B6835" w:rsidP="000050AF">
      <w:pPr>
        <w:pStyle w:val="NormalReport0"/>
      </w:pPr>
      <w:r>
        <w:t>У</w:t>
      </w:r>
      <w:r w:rsidR="000050AF" w:rsidRPr="000A3878">
        <w:t>частниками процесса являются:</w:t>
      </w:r>
    </w:p>
    <w:bookmarkStart w:id="7" w:name="Type_of_Participation_Gr_3dcb235c"/>
    <w:p w14:paraId="4A999DC3" w14:textId="79FA606C" w:rsidR="000050AF" w:rsidRPr="000A3878" w:rsidRDefault="005B71EC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Relationship_type_c1019b0f_1</w:instrText>
      </w:r>
      <w:r w:rsidR="00150069">
        <w:fldChar w:fldCharType="separate"/>
      </w:r>
      <w:r w:rsidR="00335FA1">
        <w:t>утверждает результат</w:t>
      </w:r>
      <w:r w:rsidRPr="000A3878">
        <w:fldChar w:fldCharType="end"/>
      </w:r>
      <w:r w:rsidR="000050AF" w:rsidRPr="000A3878">
        <w:t>:</w:t>
      </w:r>
    </w:p>
    <w:bookmarkStart w:id="8" w:name="Other_participants_20b06a75_1"/>
    <w:p w14:paraId="02461923" w14:textId="06D99C71" w:rsidR="000050AF" w:rsidRPr="000A3878" w:rsidRDefault="005B71EC" w:rsidP="000050AF">
      <w:pPr>
        <w:pStyle w:val="MarkednestedstyleReport"/>
        <w:numPr>
          <w:ilvl w:val="2"/>
          <w:numId w:val="35"/>
        </w:numPr>
      </w:pPr>
      <w:r w:rsidRPr="000A3878">
        <w:fldChar w:fldCharType="begin"/>
      </w:r>
      <w:r w:rsidR="004C7BFC">
        <w:instrText>DOCVARIABLE Org_unit_70c57b4e_1_1</w:instrText>
      </w:r>
      <w:r w:rsidR="00150069">
        <w:fldChar w:fldCharType="separate"/>
      </w:r>
      <w:r w:rsidR="00335FA1">
        <w:t>Заместитель директора по производству</w:t>
      </w:r>
      <w:r w:rsidRPr="000A3878">
        <w:fldChar w:fldCharType="end"/>
      </w:r>
      <w:r w:rsidRPr="000A3878">
        <w:t xml:space="preserve">  </w:t>
      </w:r>
      <w:bookmarkEnd w:id="8"/>
      <w:r w:rsidR="000050AF" w:rsidRPr="000A3878">
        <w:t xml:space="preserve"> </w:t>
      </w:r>
      <w:bookmarkEnd w:id="7"/>
    </w:p>
    <w:p w14:paraId="563EF847" w14:textId="77777777" w:rsidR="00CD074D" w:rsidRDefault="000050AF" w:rsidP="000050AF">
      <w:pPr>
        <w:pStyle w:val="NormalReport0"/>
        <w:rPr>
          <w:b/>
        </w:rPr>
      </w:pPr>
      <w:bookmarkStart w:id="9" w:name="S_Duration_requirements_c6510875"/>
      <w:bookmarkEnd w:id="6"/>
      <w:r w:rsidRPr="000A3878">
        <w:rPr>
          <w:b/>
        </w:rPr>
        <w:t>Требования к срокам</w:t>
      </w:r>
    </w:p>
    <w:p w14:paraId="48C7AE36" w14:textId="45D91B28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150069">
        <w:fldChar w:fldCharType="separate"/>
      </w:r>
      <w:r w:rsidR="00335FA1">
        <w:t>В течение одного рабочего дня.</w:t>
      </w:r>
      <w:r w:rsidRPr="000A3878">
        <w:fldChar w:fldCharType="end"/>
      </w:r>
    </w:p>
    <w:p w14:paraId="2F73261C" w14:textId="77777777" w:rsidR="000050AF" w:rsidRPr="000A3878" w:rsidRDefault="000050AF" w:rsidP="000050AF">
      <w:pPr>
        <w:pStyle w:val="4"/>
      </w:pPr>
      <w:bookmarkStart w:id="10" w:name="S_Documentation_49f279d9"/>
      <w:bookmarkEnd w:id="9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13B776B5" w14:textId="77777777" w:rsidTr="000050AF">
        <w:tc>
          <w:tcPr>
            <w:tcW w:w="8918" w:type="dxa"/>
          </w:tcPr>
          <w:p w14:paraId="6F89C780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r>
              <w:t>Задания на выполнение работ</w:t>
            </w:r>
          </w:p>
        </w:tc>
      </w:tr>
      <w:tr w:rsidR="000050AF" w:rsidRPr="000A3878" w14:paraId="5C0B5372" w14:textId="77777777" w:rsidTr="000050AF">
        <w:tc>
          <w:tcPr>
            <w:tcW w:w="8918" w:type="dxa"/>
          </w:tcPr>
          <w:p w14:paraId="0051C551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1" w:name="Documentation_49f279d9"/>
            <w:bookmarkEnd w:id="11"/>
            <w:r>
              <w:t>ТЗ на проект</w:t>
            </w:r>
          </w:p>
        </w:tc>
      </w:tr>
    </w:tbl>
    <w:p w14:paraId="398D1DE6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2" w:name="Section_Instructions_02653c90"/>
      <w:bookmarkEnd w:id="10"/>
    </w:p>
    <w:bookmarkEnd w:id="12"/>
    <w:p w14:paraId="75C0CE7A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3" w:name="Section_Parent_activity__2e7cb5a1"/>
    </w:p>
    <w:p w14:paraId="00BE1AEE" w14:textId="77777777" w:rsidR="000050AF" w:rsidRPr="000A3878" w:rsidRDefault="000050AF" w:rsidP="000050AF">
      <w:pPr>
        <w:pStyle w:val="4"/>
      </w:pPr>
      <w:bookmarkStart w:id="14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24704EDA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1BD2A3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C7734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225EFE1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100BB6F9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B8F2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D4C8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7BF7B0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2D9FEAB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5879F6F9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18F" w14:textId="77777777" w:rsidR="000050AF" w:rsidRPr="000A3878" w:rsidRDefault="000050AF">
            <w:pPr>
              <w:pStyle w:val="Tabletext"/>
            </w:pPr>
            <w:bookmarkStart w:id="15" w:name="Inputs_Parent_activity_i_89f1a371"/>
            <w:bookmarkEnd w:id="15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024" w14:textId="77777777" w:rsidR="00006BF2" w:rsidRDefault="00335FA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9314" w14:textId="77777777" w:rsidR="00006BF2" w:rsidRDefault="00335FA1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30C41" w14:textId="77777777" w:rsidR="00006BF2" w:rsidRDefault="00335FA1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5A0494BC" w14:textId="77777777" w:rsidR="000050AF" w:rsidRPr="000A3878" w:rsidRDefault="000050AF" w:rsidP="000050AF">
      <w:pPr>
        <w:pStyle w:val="4"/>
      </w:pPr>
      <w:bookmarkStart w:id="16" w:name="S_Outputs_Parent_activity__3a42b879"/>
      <w:bookmarkEnd w:id="14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0CACAFDF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CAC7CF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605666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CDF46D2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0F2158DC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BFB9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0182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29C83F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8F3E192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79F4B8C7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9F4" w14:textId="77777777" w:rsidR="000050AF" w:rsidRPr="000A3878" w:rsidRDefault="000050AF">
            <w:pPr>
              <w:pStyle w:val="Tabletext"/>
            </w:pPr>
            <w:bookmarkStart w:id="17" w:name="Outputs_Parent_activity__3a42b879"/>
            <w:bookmarkEnd w:id="17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ACC" w14:textId="77777777" w:rsidR="00006BF2" w:rsidRDefault="00335FA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70D" w14:textId="77777777" w:rsidR="00006BF2" w:rsidRDefault="00335FA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669C6" w14:textId="77777777" w:rsidR="00006BF2" w:rsidRDefault="00335FA1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16"/>
    </w:tbl>
    <w:p w14:paraId="3C61A10E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3"/>
    <w:p w14:paraId="086C6C2F" w14:textId="77777777" w:rsidR="000050AF" w:rsidRPr="000A3878" w:rsidRDefault="000050AF" w:rsidP="000050AF">
      <w:pPr>
        <w:pStyle w:val="NormalReport0"/>
      </w:pPr>
    </w:p>
    <w:p w14:paraId="427EEF3C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DE8B" w14:textId="77777777" w:rsidR="00335FA1" w:rsidRDefault="00335FA1" w:rsidP="00C46DB9">
      <w:pPr>
        <w:spacing w:after="0"/>
      </w:pPr>
      <w:r>
        <w:separator/>
      </w:r>
    </w:p>
  </w:endnote>
  <w:endnote w:type="continuationSeparator" w:id="0">
    <w:p w14:paraId="19AC0716" w14:textId="77777777" w:rsidR="00335FA1" w:rsidRDefault="00335FA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53D2C2E4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3F638E5" w14:textId="55D8EF40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15006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35FA1">
            <w:rPr>
              <w:rFonts w:cs="Arial"/>
              <w:noProof/>
              <w:sz w:val="18"/>
              <w:szCs w:val="16"/>
              <w:lang w:eastAsia="en-US"/>
            </w:rPr>
            <w:t>A4.2.2.6 Сформировать акт выполненных работ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F16C42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78B9764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B86D" w14:textId="77777777" w:rsidR="00335FA1" w:rsidRDefault="00335FA1" w:rsidP="00C46DB9">
      <w:pPr>
        <w:spacing w:after="0"/>
      </w:pPr>
      <w:r>
        <w:separator/>
      </w:r>
    </w:p>
  </w:footnote>
  <w:footnote w:type="continuationSeparator" w:id="0">
    <w:p w14:paraId="0299F9BE" w14:textId="77777777" w:rsidR="00335FA1" w:rsidRDefault="00335FA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d012409-c038-4781-aa47-ff2d89770125"/>
    <w:docVar w:name="BSPortal" w:val="False"/>
    <w:docVar w:name="BSTemplateGUID" w:val="7c8bf13b-944b-4db8-8d46-e5868392672f"/>
    <w:docVar w:name="BSUserType" w:val="NFR"/>
    <w:docVar w:name="BSVersion" w:val="5.1.7955.33633"/>
    <w:docVar w:name="Current_department_47ae7cf1_1" w:val="Бухгалтерия"/>
    <w:docVar w:name="CurrentCulture" w:val="ru"/>
    <w:docVar w:name="CurrentUICulture" w:val="ru"/>
    <w:docVar w:name="DefaultDataCulture" w:val="ru"/>
    <w:docVar w:name="Duration_requirements_c6510875" w:val="В течение одного рабочего дня."/>
    <w:docVar w:name="Instructions_c8bd440b" w:val=" "/>
    <w:docVar w:name="Org_unit_16464738_1" w:val="Бухгалтер"/>
    <w:docVar w:name="Org_unit_70c57b4e_1_1" w:val="Заместитель директора по производству"/>
    <w:docVar w:name="Process_name_8936b007" w:val="A4.2.2.6 Сформировать акт выполненных работ"/>
    <w:docVar w:name="Relationship_type_c1019b0f_1" w:val="утверждает результат"/>
    <w:docVar w:name="Start_d808d84d" w:val=" "/>
  </w:docVars>
  <w:rsids>
    <w:rsidRoot w:val="002F1689"/>
    <w:rsid w:val="000050AF"/>
    <w:rsid w:val="00006BF2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0069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35FA1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3251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702</Characters>
  <Application>Microsoft Office Word</Application>
  <DocSecurity>0</DocSecurity>
  <Lines>44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A4.2.2.6 Сформировать акт выполненных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